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4E" w:rsidRPr="008B33E7" w:rsidRDefault="00763A4E" w:rsidP="00763A4E">
      <w:pPr>
        <w:spacing w:after="0" w:line="240" w:lineRule="auto"/>
        <w:ind w:firstLine="709"/>
        <w:contextualSpacing/>
        <w:jc w:val="center"/>
        <w:rPr>
          <w:rFonts w:ascii="Times New Roman" w:hAnsi="Times New Roman" w:cs="Times New Roman"/>
          <w:sz w:val="28"/>
          <w:szCs w:val="28"/>
        </w:rPr>
      </w:pPr>
      <w:r w:rsidRPr="008B33E7">
        <w:rPr>
          <w:rFonts w:ascii="Times New Roman" w:hAnsi="Times New Roman" w:cs="Times New Roman"/>
          <w:noProof/>
          <w:sz w:val="28"/>
          <w:szCs w:val="28"/>
          <w:lang w:eastAsia="ru-RU"/>
        </w:rPr>
        <w:drawing>
          <wp:inline distT="0" distB="0" distL="0" distR="0" wp14:anchorId="5FF775F6" wp14:editId="33753EF3">
            <wp:extent cx="5238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866775"/>
                    </a:xfrm>
                    <a:prstGeom prst="rect">
                      <a:avLst/>
                    </a:prstGeom>
                    <a:noFill/>
                    <a:ln w="9525">
                      <a:noFill/>
                      <a:miter lim="800000"/>
                      <a:headEnd/>
                      <a:tailEnd/>
                    </a:ln>
                  </pic:spPr>
                </pic:pic>
              </a:graphicData>
            </a:graphic>
          </wp:inline>
        </w:drawing>
      </w:r>
    </w:p>
    <w:p w:rsidR="00763A4E" w:rsidRPr="008B33E7" w:rsidRDefault="00763A4E" w:rsidP="00763A4E">
      <w:pPr>
        <w:spacing w:after="0" w:line="240" w:lineRule="auto"/>
        <w:ind w:firstLine="709"/>
        <w:contextualSpacing/>
        <w:jc w:val="center"/>
        <w:rPr>
          <w:rFonts w:ascii="Times New Roman" w:hAnsi="Times New Roman" w:cs="Times New Roman"/>
          <w:b/>
          <w:sz w:val="28"/>
          <w:szCs w:val="28"/>
        </w:rPr>
      </w:pPr>
      <w:r w:rsidRPr="008B33E7">
        <w:rPr>
          <w:rFonts w:ascii="Times New Roman" w:hAnsi="Times New Roman" w:cs="Times New Roman"/>
          <w:b/>
          <w:sz w:val="28"/>
          <w:szCs w:val="28"/>
        </w:rPr>
        <w:t>АДМИНИСТРАЦИЯ МУНИЦИПАЛЬНОГО ОБРАЗОВАНИЯ</w:t>
      </w:r>
    </w:p>
    <w:p w:rsidR="00763A4E" w:rsidRPr="008B33E7" w:rsidRDefault="00763A4E" w:rsidP="00763A4E">
      <w:pPr>
        <w:spacing w:after="0" w:line="240" w:lineRule="auto"/>
        <w:ind w:firstLine="709"/>
        <w:contextualSpacing/>
        <w:jc w:val="center"/>
        <w:rPr>
          <w:rFonts w:ascii="Times New Roman" w:hAnsi="Times New Roman" w:cs="Times New Roman"/>
          <w:b/>
          <w:sz w:val="28"/>
          <w:szCs w:val="28"/>
        </w:rPr>
      </w:pPr>
      <w:r w:rsidRPr="008B33E7">
        <w:rPr>
          <w:rFonts w:ascii="Times New Roman" w:hAnsi="Times New Roman" w:cs="Times New Roman"/>
          <w:b/>
          <w:sz w:val="28"/>
          <w:szCs w:val="28"/>
        </w:rPr>
        <w:t xml:space="preserve"> «СМОЛЕНСКИЙ РАЙОН» СМОЛЕНСКОЙ ОБЛАСТИ</w:t>
      </w:r>
    </w:p>
    <w:p w:rsidR="00763A4E" w:rsidRPr="008B33E7" w:rsidRDefault="00763A4E" w:rsidP="00763A4E">
      <w:pPr>
        <w:spacing w:after="0" w:line="240" w:lineRule="auto"/>
        <w:ind w:firstLine="709"/>
        <w:contextualSpacing/>
        <w:jc w:val="center"/>
        <w:rPr>
          <w:rFonts w:ascii="Times New Roman" w:hAnsi="Times New Roman" w:cs="Times New Roman"/>
          <w:b/>
          <w:sz w:val="28"/>
          <w:szCs w:val="28"/>
        </w:rPr>
      </w:pPr>
    </w:p>
    <w:p w:rsidR="00763A4E" w:rsidRPr="00B14787" w:rsidRDefault="00763A4E" w:rsidP="00763A4E">
      <w:pPr>
        <w:spacing w:after="0" w:line="240" w:lineRule="auto"/>
        <w:ind w:firstLine="709"/>
        <w:contextualSpacing/>
        <w:jc w:val="center"/>
        <w:rPr>
          <w:rFonts w:ascii="Times New Roman" w:hAnsi="Times New Roman" w:cs="Times New Roman"/>
          <w:b/>
          <w:sz w:val="28"/>
          <w:szCs w:val="28"/>
        </w:rPr>
      </w:pPr>
      <w:proofErr w:type="gramStart"/>
      <w:r w:rsidRPr="008B33E7">
        <w:rPr>
          <w:rFonts w:ascii="Times New Roman" w:hAnsi="Times New Roman" w:cs="Times New Roman"/>
          <w:b/>
          <w:sz w:val="28"/>
          <w:szCs w:val="28"/>
        </w:rPr>
        <w:t>П</w:t>
      </w:r>
      <w:proofErr w:type="gramEnd"/>
      <w:r w:rsidRPr="008B33E7">
        <w:rPr>
          <w:rFonts w:ascii="Times New Roman" w:hAnsi="Times New Roman" w:cs="Times New Roman"/>
          <w:b/>
          <w:sz w:val="28"/>
          <w:szCs w:val="28"/>
        </w:rPr>
        <w:t xml:space="preserve"> О С Т А Н О В Л Е Н И Е</w:t>
      </w:r>
    </w:p>
    <w:p w:rsidR="00763A4E" w:rsidRPr="008B33E7" w:rsidRDefault="00763A4E" w:rsidP="00763A4E">
      <w:pPr>
        <w:spacing w:after="0" w:line="240" w:lineRule="auto"/>
        <w:ind w:firstLine="709"/>
        <w:contextualSpacing/>
        <w:rPr>
          <w:rFonts w:ascii="Times New Roman" w:hAnsi="Times New Roman" w:cs="Times New Roman"/>
          <w:sz w:val="28"/>
          <w:szCs w:val="28"/>
        </w:rPr>
      </w:pPr>
    </w:p>
    <w:p w:rsidR="00763A4E" w:rsidRPr="00A7229F" w:rsidRDefault="00763A4E" w:rsidP="00763A4E">
      <w:pPr>
        <w:spacing w:after="0" w:line="240" w:lineRule="auto"/>
        <w:contextualSpacing/>
        <w:rPr>
          <w:rFonts w:ascii="Times New Roman" w:hAnsi="Times New Roman" w:cs="Times New Roman"/>
          <w:sz w:val="28"/>
          <w:szCs w:val="28"/>
          <w:u w:val="single"/>
        </w:rPr>
      </w:pPr>
      <w:r w:rsidRPr="008B33E7">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00A7229F">
        <w:rPr>
          <w:rFonts w:ascii="Times New Roman" w:hAnsi="Times New Roman" w:cs="Times New Roman"/>
          <w:sz w:val="28"/>
          <w:szCs w:val="28"/>
          <w:u w:val="single"/>
        </w:rPr>
        <w:t xml:space="preserve">11.08.2020   </w:t>
      </w:r>
      <w:r w:rsidRPr="008B33E7">
        <w:rPr>
          <w:rFonts w:ascii="Times New Roman" w:hAnsi="Times New Roman" w:cs="Times New Roman"/>
          <w:sz w:val="28"/>
          <w:szCs w:val="28"/>
        </w:rPr>
        <w:t xml:space="preserve"> </w:t>
      </w:r>
      <w:r w:rsidR="00A7229F">
        <w:rPr>
          <w:rFonts w:ascii="Times New Roman" w:hAnsi="Times New Roman" w:cs="Times New Roman"/>
          <w:sz w:val="28"/>
          <w:szCs w:val="28"/>
        </w:rPr>
        <w:t xml:space="preserve"> № </w:t>
      </w:r>
      <w:r w:rsidR="00A7229F">
        <w:rPr>
          <w:rFonts w:ascii="Times New Roman" w:hAnsi="Times New Roman" w:cs="Times New Roman"/>
          <w:sz w:val="28"/>
          <w:szCs w:val="28"/>
          <w:u w:val="single"/>
        </w:rPr>
        <w:t>969</w:t>
      </w:r>
    </w:p>
    <w:p w:rsidR="00763A4E" w:rsidRPr="008B33E7" w:rsidRDefault="00763A4E" w:rsidP="00763A4E">
      <w:pPr>
        <w:spacing w:after="0" w:line="240" w:lineRule="auto"/>
        <w:ind w:firstLine="709"/>
        <w:contextualSpacing/>
        <w:rPr>
          <w:rFonts w:ascii="Times New Roman" w:hAnsi="Times New Roman" w:cs="Times New Roman"/>
          <w:sz w:val="28"/>
          <w:szCs w:val="28"/>
        </w:rPr>
      </w:pPr>
    </w:p>
    <w:p w:rsidR="00763A4E" w:rsidRPr="008B33E7" w:rsidRDefault="00763A4E" w:rsidP="00763A4E">
      <w:pPr>
        <w:pStyle w:val="dash041e0431044b0447043d044b0439"/>
        <w:spacing w:before="0" w:beforeAutospacing="0" w:after="0" w:afterAutospacing="0"/>
        <w:ind w:right="5951"/>
        <w:contextualSpacing/>
        <w:jc w:val="both"/>
        <w:rPr>
          <w:sz w:val="28"/>
          <w:szCs w:val="28"/>
        </w:rPr>
      </w:pPr>
      <w:r>
        <w:rPr>
          <w:rStyle w:val="dash041e0431044b0447043d044b0439char"/>
          <w:rFonts w:eastAsiaTheme="majorEastAsia"/>
          <w:sz w:val="28"/>
          <w:szCs w:val="28"/>
        </w:rPr>
        <w:t xml:space="preserve">Об утверждении регламента внесения ответственными исполнителями информации в систему мониторинга и контроля устранения аварий и инцидентов на объектах жилищно-коммунального хозяйства, расположенных на территории муниципального образования «Смоленский район» Смоленской области </w:t>
      </w:r>
    </w:p>
    <w:p w:rsidR="00763A4E" w:rsidRPr="008B33E7" w:rsidRDefault="00763A4E" w:rsidP="00763A4E">
      <w:pPr>
        <w:pStyle w:val="dash041e0431044b0447043d044b0439"/>
        <w:spacing w:before="0" w:beforeAutospacing="0" w:after="200" w:afterAutospacing="0"/>
        <w:ind w:firstLine="709"/>
        <w:contextualSpacing/>
        <w:rPr>
          <w:sz w:val="28"/>
          <w:szCs w:val="28"/>
        </w:rPr>
      </w:pPr>
      <w:r w:rsidRPr="008B33E7">
        <w:rPr>
          <w:sz w:val="28"/>
          <w:szCs w:val="28"/>
        </w:rPr>
        <w:t> </w:t>
      </w:r>
    </w:p>
    <w:p w:rsidR="00763A4E" w:rsidRPr="008B33E7" w:rsidRDefault="00763A4E" w:rsidP="00763A4E">
      <w:pPr>
        <w:pStyle w:val="dash041e0431044b0447043d044b0439"/>
        <w:spacing w:before="0" w:beforeAutospacing="0" w:after="0" w:afterAutospacing="0"/>
        <w:ind w:firstLine="709"/>
        <w:contextualSpacing/>
        <w:jc w:val="both"/>
        <w:rPr>
          <w:rStyle w:val="dash041e0431044b0447043d044b0439char"/>
          <w:rFonts w:eastAsiaTheme="majorEastAsia"/>
          <w:sz w:val="28"/>
          <w:szCs w:val="28"/>
        </w:rPr>
      </w:pPr>
      <w:r>
        <w:rPr>
          <w:sz w:val="28"/>
          <w:szCs w:val="28"/>
        </w:rPr>
        <w:t>В соответствии с Федеральным законом от 06.10.2003 года № 131-ФЗ «Об общих принципах организаций местного самоуправления в Российской Федерация», во исполнение приказа Министерства строительства и жилищно-коммунального хозяйства Российской Федерации от 04.06.2020 №305/</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 и письма Департамента Смоленской области по строительству и жилищно-коммунальному хозяйству от 30.07.2020 № 3634д, на основании  Устава</w:t>
      </w:r>
      <w:r w:rsidRPr="008B33E7">
        <w:rPr>
          <w:sz w:val="28"/>
          <w:szCs w:val="28"/>
        </w:rPr>
        <w:t xml:space="preserve"> муниципального образования «Смоленский район» Смоленской области</w:t>
      </w:r>
      <w:r w:rsidRPr="008B33E7">
        <w:rPr>
          <w:rStyle w:val="dash041e0431044b0447043d044b0439char"/>
          <w:rFonts w:eastAsiaTheme="majorEastAsia"/>
          <w:sz w:val="28"/>
          <w:szCs w:val="28"/>
        </w:rPr>
        <w:t>,</w:t>
      </w:r>
    </w:p>
    <w:p w:rsidR="00763A4E" w:rsidRPr="008B33E7" w:rsidRDefault="00763A4E" w:rsidP="00763A4E">
      <w:pPr>
        <w:pStyle w:val="dash041e0431044b0447043d044b0439"/>
        <w:spacing w:before="0" w:beforeAutospacing="0" w:after="0" w:afterAutospacing="0"/>
        <w:ind w:firstLine="709"/>
        <w:contextualSpacing/>
        <w:jc w:val="both"/>
        <w:rPr>
          <w:rStyle w:val="dash041e0431044b0447043d044b0439char"/>
          <w:rFonts w:eastAsiaTheme="majorEastAsia"/>
          <w:sz w:val="28"/>
          <w:szCs w:val="28"/>
        </w:rPr>
      </w:pPr>
    </w:p>
    <w:p w:rsidR="00763A4E" w:rsidRDefault="00763A4E" w:rsidP="00763A4E">
      <w:pPr>
        <w:spacing w:line="240" w:lineRule="auto"/>
        <w:ind w:firstLine="709"/>
        <w:contextualSpacing/>
        <w:jc w:val="both"/>
        <w:rPr>
          <w:rFonts w:ascii="Times New Roman" w:hAnsi="Times New Roman" w:cs="Times New Roman"/>
          <w:sz w:val="28"/>
          <w:szCs w:val="28"/>
        </w:rPr>
      </w:pPr>
      <w:r w:rsidRPr="008B33E7">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763A4E" w:rsidRPr="008B33E7" w:rsidRDefault="00763A4E" w:rsidP="00763A4E">
      <w:pPr>
        <w:spacing w:line="240" w:lineRule="auto"/>
        <w:ind w:firstLine="709"/>
        <w:contextualSpacing/>
        <w:jc w:val="both"/>
        <w:rPr>
          <w:rStyle w:val="dash041e0431044b0447043d044b0439char"/>
          <w:rFonts w:ascii="Times New Roman" w:hAnsi="Times New Roman" w:cs="Times New Roman"/>
          <w:sz w:val="28"/>
          <w:szCs w:val="28"/>
        </w:rPr>
      </w:pPr>
    </w:p>
    <w:p w:rsidR="00763A4E" w:rsidRPr="008B33E7" w:rsidRDefault="00763A4E" w:rsidP="00763A4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27"/>
      <w:bookmarkEnd w:id="0"/>
      <w:r w:rsidRPr="008B33E7">
        <w:rPr>
          <w:rFonts w:ascii="Times New Roman" w:hAnsi="Times New Roman" w:cs="Times New Roman"/>
          <w:sz w:val="28"/>
          <w:szCs w:val="28"/>
        </w:rPr>
        <w:t xml:space="preserve">1. </w:t>
      </w:r>
      <w:r>
        <w:rPr>
          <w:rFonts w:ascii="Times New Roman" w:hAnsi="Times New Roman" w:cs="Times New Roman"/>
          <w:sz w:val="28"/>
          <w:szCs w:val="28"/>
        </w:rPr>
        <w:t xml:space="preserve">Утвердить регламент внесения информации в систему мониторинга и контроля устранения аварий и инцидентов на объектах жилищно-коммунального хозяйства, расположенных на территории муниципального образования «Смоленский район» Смоленской области, согласно приложению. </w:t>
      </w:r>
    </w:p>
    <w:p w:rsidR="00763A4E" w:rsidRDefault="00763A4E" w:rsidP="00763A4E">
      <w:pPr>
        <w:pStyle w:val="juscontext"/>
        <w:spacing w:after="0"/>
        <w:ind w:firstLine="709"/>
        <w:contextualSpacing/>
        <w:rPr>
          <w:sz w:val="28"/>
          <w:szCs w:val="28"/>
        </w:rPr>
      </w:pPr>
      <w:r>
        <w:rPr>
          <w:sz w:val="28"/>
          <w:szCs w:val="28"/>
        </w:rPr>
        <w:t>2</w:t>
      </w:r>
      <w:r w:rsidRPr="008B33E7">
        <w:rPr>
          <w:sz w:val="28"/>
          <w:szCs w:val="28"/>
        </w:rPr>
        <w:t xml:space="preserve">. Настоящее постановление </w:t>
      </w:r>
      <w:r>
        <w:rPr>
          <w:sz w:val="28"/>
          <w:szCs w:val="28"/>
        </w:rPr>
        <w:t>вступает в силу после его подписания и подлежит обнародованию на официальном сайте муниципального образования «Смол</w:t>
      </w:r>
      <w:r w:rsidR="002C6CB3">
        <w:rPr>
          <w:sz w:val="28"/>
          <w:szCs w:val="28"/>
        </w:rPr>
        <w:t>енский район» Смоленской области</w:t>
      </w:r>
      <w:r>
        <w:rPr>
          <w:sz w:val="28"/>
          <w:szCs w:val="28"/>
        </w:rPr>
        <w:t xml:space="preserve"> в информационно-телекоммуникационной сети «Интернет».</w:t>
      </w:r>
      <w:r w:rsidRPr="008B33E7">
        <w:rPr>
          <w:sz w:val="28"/>
          <w:szCs w:val="28"/>
        </w:rPr>
        <w:t xml:space="preserve"> </w:t>
      </w:r>
    </w:p>
    <w:p w:rsidR="00763A4E" w:rsidRPr="008B33E7" w:rsidRDefault="00763A4E" w:rsidP="00763A4E">
      <w:pPr>
        <w:pStyle w:val="juscontext"/>
        <w:spacing w:after="0"/>
        <w:contextualSpacing/>
        <w:rPr>
          <w:sz w:val="28"/>
          <w:szCs w:val="28"/>
        </w:rPr>
      </w:pPr>
      <w:r w:rsidRPr="008B33E7">
        <w:rPr>
          <w:sz w:val="28"/>
          <w:szCs w:val="28"/>
        </w:rPr>
        <w:t>Глава муниципального образования</w:t>
      </w:r>
    </w:p>
    <w:p w:rsidR="00763A4E" w:rsidRPr="00763A4E" w:rsidRDefault="00763A4E" w:rsidP="00763A4E">
      <w:pPr>
        <w:tabs>
          <w:tab w:val="left" w:pos="4860"/>
        </w:tabs>
        <w:spacing w:line="240" w:lineRule="auto"/>
        <w:ind w:right="-5"/>
        <w:contextualSpacing/>
        <w:jc w:val="both"/>
        <w:rPr>
          <w:rFonts w:ascii="Times New Roman" w:hAnsi="Times New Roman" w:cs="Times New Roman"/>
          <w:b/>
          <w:sz w:val="28"/>
          <w:szCs w:val="28"/>
        </w:rPr>
      </w:pPr>
      <w:r w:rsidRPr="008B33E7">
        <w:rPr>
          <w:rFonts w:ascii="Times New Roman" w:hAnsi="Times New Roman" w:cs="Times New Roman"/>
          <w:sz w:val="28"/>
          <w:szCs w:val="28"/>
        </w:rPr>
        <w:t>«Смоленский район» Смоленской области</w:t>
      </w:r>
      <w:r w:rsidRPr="008B33E7">
        <w:rPr>
          <w:rFonts w:ascii="Times New Roman" w:hAnsi="Times New Roman" w:cs="Times New Roman"/>
          <w:b/>
          <w:sz w:val="28"/>
          <w:szCs w:val="28"/>
        </w:rPr>
        <w:tab/>
        <w:t xml:space="preserve">                           </w:t>
      </w:r>
      <w:r>
        <w:rPr>
          <w:rFonts w:ascii="Times New Roman" w:hAnsi="Times New Roman" w:cs="Times New Roman"/>
          <w:b/>
          <w:sz w:val="28"/>
          <w:szCs w:val="28"/>
        </w:rPr>
        <w:t>О.Н. Павлюченкова</w:t>
      </w:r>
    </w:p>
    <w:p w:rsidR="00763A4E" w:rsidRPr="00541801" w:rsidRDefault="00763A4E" w:rsidP="00763A4E">
      <w:pPr>
        <w:spacing w:after="0" w:line="240" w:lineRule="auto"/>
        <w:jc w:val="right"/>
        <w:rPr>
          <w:rFonts w:ascii="Times New Roman" w:hAnsi="Times New Roman" w:cs="Times New Roman"/>
          <w:sz w:val="28"/>
          <w:szCs w:val="28"/>
        </w:rPr>
      </w:pPr>
      <w:r w:rsidRPr="00541801">
        <w:rPr>
          <w:rFonts w:ascii="Times New Roman" w:hAnsi="Times New Roman" w:cs="Times New Roman"/>
          <w:sz w:val="28"/>
          <w:szCs w:val="28"/>
        </w:rPr>
        <w:lastRenderedPageBreak/>
        <w:t>Приложение к постановлению</w:t>
      </w:r>
    </w:p>
    <w:p w:rsidR="00763A4E" w:rsidRPr="00541801" w:rsidRDefault="00763A4E" w:rsidP="00763A4E">
      <w:pPr>
        <w:spacing w:after="0" w:line="240" w:lineRule="auto"/>
        <w:jc w:val="right"/>
        <w:rPr>
          <w:rFonts w:ascii="Times New Roman" w:hAnsi="Times New Roman" w:cs="Times New Roman"/>
          <w:sz w:val="28"/>
          <w:szCs w:val="28"/>
        </w:rPr>
      </w:pPr>
      <w:r w:rsidRPr="00541801">
        <w:rPr>
          <w:rFonts w:ascii="Times New Roman" w:hAnsi="Times New Roman" w:cs="Times New Roman"/>
          <w:sz w:val="28"/>
          <w:szCs w:val="28"/>
        </w:rPr>
        <w:t xml:space="preserve">Администрации </w:t>
      </w:r>
      <w:proofErr w:type="gramStart"/>
      <w:r w:rsidRPr="00541801">
        <w:rPr>
          <w:rFonts w:ascii="Times New Roman" w:hAnsi="Times New Roman" w:cs="Times New Roman"/>
          <w:sz w:val="28"/>
          <w:szCs w:val="28"/>
        </w:rPr>
        <w:t>муниципального</w:t>
      </w:r>
      <w:proofErr w:type="gramEnd"/>
      <w:r w:rsidRPr="00541801">
        <w:rPr>
          <w:rFonts w:ascii="Times New Roman" w:hAnsi="Times New Roman" w:cs="Times New Roman"/>
          <w:sz w:val="28"/>
          <w:szCs w:val="28"/>
        </w:rPr>
        <w:t xml:space="preserve"> </w:t>
      </w:r>
    </w:p>
    <w:p w:rsidR="00763A4E" w:rsidRDefault="00763A4E" w:rsidP="00763A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«Смоленский район</w:t>
      </w:r>
      <w:r w:rsidRPr="00541801">
        <w:rPr>
          <w:rFonts w:ascii="Times New Roman" w:hAnsi="Times New Roman" w:cs="Times New Roman"/>
          <w:sz w:val="28"/>
          <w:szCs w:val="28"/>
        </w:rPr>
        <w:t>»</w:t>
      </w:r>
    </w:p>
    <w:p w:rsidR="00763A4E" w:rsidRDefault="00763A4E" w:rsidP="00763A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763A4E" w:rsidRPr="00A7229F" w:rsidRDefault="00763A4E" w:rsidP="00763A4E">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A7229F">
        <w:rPr>
          <w:rFonts w:ascii="Times New Roman" w:eastAsia="Times New Roman" w:hAnsi="Times New Roman" w:cs="Times New Roman"/>
          <w:sz w:val="28"/>
          <w:szCs w:val="28"/>
          <w:u w:val="single"/>
          <w:lang w:eastAsia="ru-RU"/>
        </w:rPr>
        <w:t>11.08.2020</w:t>
      </w:r>
      <w:r>
        <w:rPr>
          <w:rFonts w:ascii="Times New Roman" w:eastAsia="Times New Roman" w:hAnsi="Times New Roman" w:cs="Times New Roman"/>
          <w:sz w:val="28"/>
          <w:szCs w:val="28"/>
          <w:lang w:eastAsia="ru-RU"/>
        </w:rPr>
        <w:t xml:space="preserve"> </w:t>
      </w:r>
      <w:r w:rsidRPr="0070397B">
        <w:rPr>
          <w:rFonts w:ascii="Times New Roman" w:eastAsia="Times New Roman" w:hAnsi="Times New Roman" w:cs="Times New Roman"/>
          <w:sz w:val="28"/>
          <w:szCs w:val="28"/>
          <w:lang w:eastAsia="ru-RU"/>
        </w:rPr>
        <w:t xml:space="preserve"> №</w:t>
      </w:r>
      <w:r w:rsidR="00A7229F">
        <w:rPr>
          <w:rFonts w:ascii="Times New Roman" w:eastAsia="Times New Roman" w:hAnsi="Times New Roman" w:cs="Times New Roman"/>
          <w:sz w:val="28"/>
          <w:szCs w:val="28"/>
          <w:lang w:eastAsia="ru-RU"/>
        </w:rPr>
        <w:t xml:space="preserve">  </w:t>
      </w:r>
      <w:r w:rsidR="00A7229F">
        <w:rPr>
          <w:rFonts w:ascii="Times New Roman" w:eastAsia="Times New Roman" w:hAnsi="Times New Roman" w:cs="Times New Roman"/>
          <w:sz w:val="28"/>
          <w:szCs w:val="28"/>
          <w:u w:val="single"/>
          <w:lang w:eastAsia="ru-RU"/>
        </w:rPr>
        <w:t>969</w:t>
      </w:r>
    </w:p>
    <w:p w:rsidR="00763A4E" w:rsidRPr="008B33E7" w:rsidRDefault="00763A4E" w:rsidP="00763A4E">
      <w:pPr>
        <w:autoSpaceDE w:val="0"/>
        <w:autoSpaceDN w:val="0"/>
        <w:adjustRightInd w:val="0"/>
        <w:spacing w:after="0" w:line="240" w:lineRule="auto"/>
        <w:contextualSpacing/>
        <w:outlineLvl w:val="1"/>
        <w:rPr>
          <w:rFonts w:ascii="Times New Roman" w:hAnsi="Times New Roman" w:cs="Times New Roman"/>
          <w:sz w:val="28"/>
          <w:szCs w:val="28"/>
        </w:rPr>
      </w:pP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РЕГЛАМЕНТ</w:t>
      </w:r>
    </w:p>
    <w:p w:rsidR="009901FF"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E26ED4" w:rsidRPr="00996306"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муниципальных образований </w:t>
      </w:r>
      <w:r w:rsidR="007A4E1D">
        <w:rPr>
          <w:rFonts w:ascii="Times New Roman" w:hAnsi="Times New Roman" w:cs="Times New Roman"/>
          <w:b/>
          <w:sz w:val="28"/>
          <w:szCs w:val="28"/>
        </w:rPr>
        <w:t xml:space="preserve"> Смоленского района </w:t>
      </w:r>
      <w:r w:rsidRPr="00996306">
        <w:rPr>
          <w:rFonts w:ascii="Times New Roman" w:hAnsi="Times New Roman" w:cs="Times New Roman"/>
          <w:b/>
          <w:sz w:val="28"/>
          <w:szCs w:val="28"/>
        </w:rPr>
        <w:t>Смоленской области</w:t>
      </w: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(далее - Регламент)</w:t>
      </w:r>
    </w:p>
    <w:p w:rsidR="004007CC" w:rsidRPr="00996306" w:rsidRDefault="004007CC" w:rsidP="004007CC">
      <w:pPr>
        <w:pStyle w:val="ConsPlusTitle"/>
        <w:spacing w:before="120"/>
        <w:jc w:val="center"/>
        <w:rPr>
          <w:rFonts w:ascii="Times New Roman" w:hAnsi="Times New Roman" w:cs="Times New Roman"/>
          <w:sz w:val="28"/>
          <w:szCs w:val="28"/>
        </w:rPr>
      </w:pPr>
      <w:bookmarkStart w:id="1" w:name="_GoBack"/>
      <w:bookmarkEnd w:id="1"/>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w:t>
      </w:r>
      <w:r w:rsidR="009733A1"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Регламент разработан в целях методического </w:t>
      </w:r>
      <w:proofErr w:type="gramStart"/>
      <w:r w:rsidRPr="00996306">
        <w:rPr>
          <w:rFonts w:ascii="Times New Roman" w:hAnsi="Times New Roman" w:cs="Times New Roman"/>
          <w:sz w:val="28"/>
          <w:szCs w:val="28"/>
        </w:rPr>
        <w:t xml:space="preserve">обеспечения деятельности органов </w:t>
      </w:r>
      <w:r w:rsidR="009733A1" w:rsidRPr="00996306">
        <w:rPr>
          <w:rFonts w:ascii="Times New Roman" w:hAnsi="Times New Roman" w:cs="Times New Roman"/>
          <w:sz w:val="28"/>
          <w:szCs w:val="28"/>
        </w:rPr>
        <w:t>местного самоуправления муниципальн</w:t>
      </w:r>
      <w:r w:rsidR="00A16E4C" w:rsidRPr="00996306">
        <w:rPr>
          <w:rFonts w:ascii="Times New Roman" w:hAnsi="Times New Roman" w:cs="Times New Roman"/>
          <w:sz w:val="28"/>
          <w:szCs w:val="28"/>
        </w:rPr>
        <w:t>ых</w:t>
      </w:r>
      <w:r w:rsidR="009733A1" w:rsidRPr="00996306">
        <w:rPr>
          <w:rFonts w:ascii="Times New Roman" w:hAnsi="Times New Roman" w:cs="Times New Roman"/>
          <w:sz w:val="28"/>
          <w:szCs w:val="28"/>
        </w:rPr>
        <w:t xml:space="preserve"> образовани</w:t>
      </w:r>
      <w:r w:rsidR="00A16E4C" w:rsidRPr="00996306">
        <w:rPr>
          <w:rFonts w:ascii="Times New Roman" w:hAnsi="Times New Roman" w:cs="Times New Roman"/>
          <w:sz w:val="28"/>
          <w:szCs w:val="28"/>
        </w:rPr>
        <w:t>й</w:t>
      </w:r>
      <w:r w:rsidR="00210A8E" w:rsidRPr="00996306">
        <w:rPr>
          <w:rFonts w:ascii="Times New Roman" w:hAnsi="Times New Roman" w:cs="Times New Roman"/>
          <w:b/>
          <w:sz w:val="28"/>
          <w:szCs w:val="28"/>
        </w:rPr>
        <w:t xml:space="preserve"> </w:t>
      </w:r>
      <w:r w:rsidR="007A4E1D">
        <w:rPr>
          <w:rFonts w:ascii="Times New Roman" w:hAnsi="Times New Roman" w:cs="Times New Roman"/>
          <w:b/>
          <w:sz w:val="28"/>
          <w:szCs w:val="28"/>
        </w:rPr>
        <w:t xml:space="preserve"> </w:t>
      </w:r>
      <w:r w:rsidR="007A4E1D">
        <w:rPr>
          <w:rFonts w:ascii="Times New Roman" w:hAnsi="Times New Roman" w:cs="Times New Roman"/>
          <w:sz w:val="28"/>
          <w:szCs w:val="28"/>
        </w:rPr>
        <w:t xml:space="preserve">Смоленского района </w:t>
      </w:r>
      <w:r w:rsidR="00210A8E" w:rsidRPr="00996306">
        <w:rPr>
          <w:rFonts w:ascii="Times New Roman" w:hAnsi="Times New Roman" w:cs="Times New Roman"/>
          <w:sz w:val="28"/>
          <w:szCs w:val="28"/>
        </w:rPr>
        <w:t>Смоленской</w:t>
      </w:r>
      <w:proofErr w:type="gramEnd"/>
      <w:r w:rsidR="00210A8E" w:rsidRPr="00996306">
        <w:rPr>
          <w:rFonts w:ascii="Times New Roman" w:hAnsi="Times New Roman" w:cs="Times New Roman"/>
          <w:sz w:val="28"/>
          <w:szCs w:val="28"/>
        </w:rPr>
        <w:t xml:space="preserve"> области</w:t>
      </w:r>
      <w:r w:rsidRPr="00996306">
        <w:rPr>
          <w:rFonts w:ascii="Times New Roman" w:hAnsi="Times New Roman" w:cs="Times New Roman"/>
          <w:sz w:val="28"/>
          <w:szCs w:val="28"/>
        </w:rPr>
        <w:t xml:space="preserve">, осуществляющих </w:t>
      </w:r>
      <w:r w:rsidR="00E714DB" w:rsidRPr="00996306">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996306">
        <w:rPr>
          <w:rFonts w:ascii="Times New Roman" w:hAnsi="Times New Roman" w:cs="Times New Roman"/>
          <w:sz w:val="28"/>
          <w:szCs w:val="28"/>
        </w:rPr>
        <w:t xml:space="preserve">(далее – </w:t>
      </w:r>
      <w:r w:rsidR="00E714DB" w:rsidRPr="00996306">
        <w:rPr>
          <w:rFonts w:ascii="Times New Roman" w:hAnsi="Times New Roman" w:cs="Times New Roman"/>
          <w:sz w:val="28"/>
          <w:szCs w:val="28"/>
        </w:rPr>
        <w:t>Система МКА ЖКХ</w:t>
      </w:r>
      <w:r w:rsidR="00873949" w:rsidRPr="00996306">
        <w:rPr>
          <w:rFonts w:ascii="Times New Roman" w:hAnsi="Times New Roman" w:cs="Times New Roman"/>
          <w:sz w:val="28"/>
          <w:szCs w:val="28"/>
        </w:rPr>
        <w:t>)</w:t>
      </w:r>
      <w:r w:rsidRPr="00996306">
        <w:rPr>
          <w:rFonts w:ascii="Times New Roman" w:hAnsi="Times New Roman" w:cs="Times New Roman"/>
          <w:sz w:val="28"/>
          <w:szCs w:val="28"/>
        </w:rPr>
        <w:t>.</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оперативной, полной и достоверной информацией о возникающих авариях</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и инцидентах в сфере ЖКХ на территории Российской Федерации, планируемых и реализованных мероприятиях по их устранению.</w:t>
      </w:r>
      <w:proofErr w:type="gramEnd"/>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формирование отчетов по авариям и инцидентам на объектах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w:t>
      </w:r>
      <w:r w:rsidR="004228FD" w:rsidRPr="00996306">
        <w:rPr>
          <w:rFonts w:ascii="Times New Roman" w:hAnsi="Times New Roman" w:cs="Times New Roman"/>
          <w:sz w:val="28"/>
          <w:szCs w:val="28"/>
        </w:rPr>
        <w:t xml:space="preserve"> </w:t>
      </w:r>
      <w:r w:rsidR="002A593E" w:rsidRPr="00996306">
        <w:rPr>
          <w:rFonts w:ascii="Times New Roman" w:hAnsi="Times New Roman" w:cs="Times New Roman"/>
          <w:sz w:val="28"/>
          <w:szCs w:val="28"/>
        </w:rPr>
        <w:t xml:space="preserve">порядок </w:t>
      </w:r>
      <w:r w:rsidR="005B24BD" w:rsidRPr="00996306">
        <w:rPr>
          <w:rFonts w:ascii="Times New Roman" w:hAnsi="Times New Roman" w:cs="Times New Roman"/>
          <w:sz w:val="28"/>
          <w:szCs w:val="28"/>
        </w:rPr>
        <w:t>внесения информации в Систему МКА ЖКХ</w:t>
      </w:r>
      <w:r w:rsidRPr="00996306">
        <w:rPr>
          <w:rFonts w:ascii="Times New Roman" w:hAnsi="Times New Roman" w:cs="Times New Roman"/>
          <w:sz w:val="28"/>
          <w:szCs w:val="28"/>
        </w:rPr>
        <w:t xml:space="preserve"> </w:t>
      </w:r>
      <w:r w:rsidR="005B24BD" w:rsidRPr="00996306">
        <w:rPr>
          <w:rFonts w:ascii="Times New Roman" w:hAnsi="Times New Roman" w:cs="Times New Roman"/>
          <w:sz w:val="28"/>
          <w:szCs w:val="28"/>
        </w:rPr>
        <w:t xml:space="preserve">по </w:t>
      </w:r>
      <w:r w:rsidRPr="00996306">
        <w:rPr>
          <w:rFonts w:ascii="Times New Roman" w:hAnsi="Times New Roman" w:cs="Times New Roman"/>
          <w:sz w:val="28"/>
          <w:szCs w:val="28"/>
        </w:rPr>
        <w:t>авари</w:t>
      </w:r>
      <w:r w:rsidR="005B24BD" w:rsidRPr="00996306">
        <w:rPr>
          <w:rFonts w:ascii="Times New Roman" w:hAnsi="Times New Roman" w:cs="Times New Roman"/>
          <w:sz w:val="28"/>
          <w:szCs w:val="28"/>
        </w:rPr>
        <w:t>ям</w:t>
      </w:r>
      <w:r w:rsidRPr="00996306">
        <w:rPr>
          <w:rFonts w:ascii="Times New Roman" w:hAnsi="Times New Roman" w:cs="Times New Roman"/>
          <w:sz w:val="28"/>
          <w:szCs w:val="28"/>
        </w:rPr>
        <w:t xml:space="preserve"> и инцидент</w:t>
      </w:r>
      <w:r w:rsidR="005B24BD" w:rsidRPr="00996306">
        <w:rPr>
          <w:rFonts w:ascii="Times New Roman" w:hAnsi="Times New Roman" w:cs="Times New Roman"/>
          <w:sz w:val="28"/>
          <w:szCs w:val="28"/>
        </w:rPr>
        <w:t>ам</w:t>
      </w:r>
      <w:r w:rsidRPr="00996306">
        <w:rPr>
          <w:rFonts w:ascii="Times New Roman" w:hAnsi="Times New Roman" w:cs="Times New Roman"/>
          <w:sz w:val="28"/>
          <w:szCs w:val="28"/>
        </w:rPr>
        <w:t>, возникающи</w:t>
      </w:r>
      <w:r w:rsidR="005B24BD" w:rsidRPr="00996306">
        <w:rPr>
          <w:rFonts w:ascii="Times New Roman" w:hAnsi="Times New Roman" w:cs="Times New Roman"/>
          <w:sz w:val="28"/>
          <w:szCs w:val="28"/>
        </w:rPr>
        <w:t>м</w:t>
      </w:r>
      <w:r w:rsidRPr="00996306">
        <w:rPr>
          <w:rFonts w:ascii="Times New Roman" w:hAnsi="Times New Roman" w:cs="Times New Roman"/>
          <w:sz w:val="28"/>
          <w:szCs w:val="28"/>
        </w:rPr>
        <w:t xml:space="preserve"> в следующих сферах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теплоснабжение (учетные признаки </w:t>
      </w:r>
      <w:r w:rsidR="00555492" w:rsidRPr="00996306">
        <w:rPr>
          <w:rFonts w:ascii="Times New Roman" w:hAnsi="Times New Roman" w:cs="Times New Roman"/>
          <w:sz w:val="28"/>
          <w:szCs w:val="28"/>
        </w:rPr>
        <w:t>аварии/инцидента</w:t>
      </w:r>
      <w:r w:rsidRPr="00996306">
        <w:rPr>
          <w:rFonts w:ascii="Times New Roman" w:hAnsi="Times New Roman" w:cs="Times New Roman"/>
          <w:sz w:val="28"/>
          <w:szCs w:val="28"/>
        </w:rPr>
        <w:t xml:space="preserve"> указаны в таблиц</w:t>
      </w:r>
      <w:r w:rsidR="00555492" w:rsidRPr="00996306">
        <w:rPr>
          <w:rFonts w:ascii="Times New Roman" w:hAnsi="Times New Roman" w:cs="Times New Roman"/>
          <w:sz w:val="28"/>
          <w:szCs w:val="28"/>
        </w:rPr>
        <w:t>ах</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2 приложения</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к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3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4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5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6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водоотведение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7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8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газоснабжение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9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10 приложения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эксплуатация жилищного фонда</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(учетные признаки аварии указаны </w:t>
      </w:r>
      <w:r w:rsidR="00D95007" w:rsidRPr="00996306">
        <w:rPr>
          <w:rFonts w:ascii="Times New Roman" w:hAnsi="Times New Roman" w:cs="Times New Roman"/>
          <w:sz w:val="28"/>
          <w:szCs w:val="28"/>
        </w:rPr>
        <w:br/>
      </w:r>
      <w:r w:rsidRPr="00996306">
        <w:rPr>
          <w:rFonts w:ascii="Times New Roman" w:hAnsi="Times New Roman" w:cs="Times New Roman"/>
          <w:sz w:val="28"/>
          <w:szCs w:val="28"/>
        </w:rPr>
        <w:t xml:space="preserve">в </w:t>
      </w:r>
      <w:r w:rsidR="00F610A7" w:rsidRPr="00996306">
        <w:rPr>
          <w:rFonts w:ascii="Times New Roman" w:hAnsi="Times New Roman" w:cs="Times New Roman"/>
          <w:sz w:val="28"/>
          <w:szCs w:val="28"/>
        </w:rPr>
        <w:t>таблице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w:t>
      </w:r>
      <w:r w:rsidRPr="00996306">
        <w:rPr>
          <w:rFonts w:ascii="Times New Roman" w:hAnsi="Times New Roman" w:cs="Times New Roman"/>
          <w:sz w:val="28"/>
          <w:szCs w:val="28"/>
        </w:rPr>
        <w:t xml:space="preserve"> приложения </w:t>
      </w:r>
      <w:r w:rsidR="00833A49"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 xml:space="preserve">11 </w:t>
      </w:r>
      <w:r w:rsidRPr="00996306">
        <w:rPr>
          <w:rFonts w:ascii="Times New Roman" w:hAnsi="Times New Roman" w:cs="Times New Roman"/>
          <w:sz w:val="28"/>
          <w:szCs w:val="28"/>
        </w:rPr>
        <w:t>к Регламенту).</w:t>
      </w:r>
    </w:p>
    <w:p w:rsidR="004007CC" w:rsidRPr="00996306" w:rsidRDefault="004007CC" w:rsidP="00286964">
      <w:pPr>
        <w:pStyle w:val="ConsPlusNormal"/>
        <w:ind w:firstLine="709"/>
        <w:jc w:val="both"/>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w:t>
      </w:r>
      <w:r w:rsidR="00D46459"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об аварии/инциденте, фотоматериал и т.д., в том числе непосредственно с места события.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996306">
        <w:rPr>
          <w:rFonts w:ascii="Times New Roman" w:hAnsi="Times New Roman" w:cs="Times New Roman"/>
          <w:b w:val="0"/>
          <w:sz w:val="28"/>
          <w:szCs w:val="28"/>
        </w:rPr>
        <w:t>а</w:t>
      </w:r>
      <w:r w:rsidRPr="00996306">
        <w:rPr>
          <w:rFonts w:ascii="Times New Roman" w:hAnsi="Times New Roman" w:cs="Times New Roman"/>
          <w:b w:val="0"/>
          <w:sz w:val="28"/>
          <w:szCs w:val="28"/>
        </w:rPr>
        <w:t xml:space="preserve">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Системы – Фонд ЖКХ.</w:t>
      </w:r>
    </w:p>
    <w:p w:rsidR="004007CC" w:rsidRPr="00996306"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Оператор Субъекта РФ –</w:t>
      </w:r>
      <w:r w:rsidR="004228FD" w:rsidRPr="00996306">
        <w:rPr>
          <w:rFonts w:ascii="Times New Roman" w:hAnsi="Times New Roman" w:cs="Times New Roman"/>
          <w:b w:val="0"/>
          <w:sz w:val="28"/>
          <w:szCs w:val="28"/>
        </w:rPr>
        <w:t xml:space="preserve"> </w:t>
      </w:r>
      <w:r w:rsidR="00C1558B" w:rsidRPr="00996306">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r w:rsidR="00563B63" w:rsidRPr="00996306">
        <w:rPr>
          <w:rFonts w:ascii="Times New Roman" w:hAnsi="Times New Roman" w:cs="Times New Roman"/>
          <w:b w:val="0"/>
          <w:iCs/>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поставщика данных –</w:t>
      </w:r>
      <w:r w:rsidR="004228FD"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 xml:space="preserve">органы местного самоуправления, ЕДДС муниципальных образований, </w:t>
      </w:r>
      <w:proofErr w:type="spellStart"/>
      <w:r w:rsidRPr="00996306">
        <w:rPr>
          <w:rFonts w:ascii="Times New Roman" w:hAnsi="Times New Roman" w:cs="Times New Roman"/>
          <w:b w:val="0"/>
          <w:sz w:val="28"/>
          <w:szCs w:val="28"/>
        </w:rPr>
        <w:t>ресурсоснабжающие</w:t>
      </w:r>
      <w:proofErr w:type="spellEnd"/>
      <w:r w:rsidRPr="00996306">
        <w:rPr>
          <w:rFonts w:ascii="Times New Roman" w:hAnsi="Times New Roman" w:cs="Times New Roman"/>
          <w:b w:val="0"/>
          <w:sz w:val="28"/>
          <w:szCs w:val="28"/>
        </w:rPr>
        <w:t xml:space="preserve"> предприятия и организации, действующие на территории соответствующего субъекта Российской Федерации и уполномоченные Оператором Субъекта РФ</w:t>
      </w:r>
      <w:r w:rsidR="00710662" w:rsidRPr="00996306">
        <w:rPr>
          <w:rFonts w:ascii="Times New Roman" w:hAnsi="Times New Roman" w:cs="Times New Roman"/>
          <w:b w:val="0"/>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w:t>
      </w:r>
      <w:r w:rsidRPr="00996306">
        <w:rPr>
          <w:rFonts w:ascii="Times New Roman" w:hAnsi="Times New Roman" w:cs="Times New Roman"/>
          <w:b w:val="0"/>
          <w:bCs/>
          <w:sz w:val="28"/>
          <w:szCs w:val="28"/>
        </w:rPr>
        <w:t xml:space="preserve"> орган повседневного </w:t>
      </w:r>
      <w:proofErr w:type="gramStart"/>
      <w:r w:rsidRPr="00996306">
        <w:rPr>
          <w:rFonts w:ascii="Times New Roman" w:hAnsi="Times New Roman" w:cs="Times New Roman"/>
          <w:b w:val="0"/>
          <w:bCs/>
          <w:sz w:val="28"/>
          <w:szCs w:val="28"/>
        </w:rPr>
        <w:lastRenderedPageBreak/>
        <w:t>управления муниципального звена территориальной подсистемы единой государственной системы предупреждения</w:t>
      </w:r>
      <w:proofErr w:type="gramEnd"/>
      <w:r w:rsidRPr="00996306">
        <w:rPr>
          <w:rFonts w:ascii="Times New Roman" w:hAnsi="Times New Roman" w:cs="Times New Roman"/>
          <w:b w:val="0"/>
          <w:bCs/>
          <w:sz w:val="28"/>
          <w:szCs w:val="28"/>
        </w:rPr>
        <w:t xml:space="preserve"> и ликвидации чрезвычайных ситуаций. </w:t>
      </w:r>
    </w:p>
    <w:p w:rsidR="004007CC" w:rsidRPr="00726089"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bCs/>
          <w:sz w:val="28"/>
          <w:szCs w:val="28"/>
        </w:rPr>
        <w:t>АВР – аварийно-восстановительные работы.</w:t>
      </w:r>
    </w:p>
    <w:p w:rsidR="00726089" w:rsidRPr="00996306" w:rsidRDefault="00726089" w:rsidP="00726089">
      <w:pPr>
        <w:pStyle w:val="ConsPlusTitle"/>
        <w:ind w:left="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Порядок информационного взаимодействия </w:t>
      </w:r>
    </w:p>
    <w:p w:rsidR="004007CC" w:rsidRPr="00996306" w:rsidRDefault="002A0B4D"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00C1558B" w:rsidRPr="00996306">
        <w:rPr>
          <w:rFonts w:ascii="Times New Roman" w:hAnsi="Times New Roman" w:cs="Times New Roman"/>
          <w:b w:val="0"/>
          <w:iCs/>
          <w:sz w:val="28"/>
          <w:szCs w:val="28"/>
        </w:rPr>
        <w:t xml:space="preserve"> </w:t>
      </w:r>
      <w:r w:rsidR="004007CC" w:rsidRPr="00996306">
        <w:rPr>
          <w:rFonts w:ascii="Times New Roman" w:hAnsi="Times New Roman" w:cs="Times New Roman"/>
          <w:b w:val="0"/>
          <w:sz w:val="28"/>
          <w:szCs w:val="28"/>
        </w:rPr>
        <w:t>осуществляет контроль достоверности и полноты</w:t>
      </w:r>
      <w:r w:rsidR="00721DCF" w:rsidRPr="00996306">
        <w:rPr>
          <w:rFonts w:ascii="Times New Roman" w:hAnsi="Times New Roman" w:cs="Times New Roman"/>
          <w:b w:val="0"/>
          <w:sz w:val="28"/>
          <w:szCs w:val="28"/>
        </w:rPr>
        <w:t xml:space="preserve"> </w:t>
      </w:r>
      <w:r w:rsidR="004007CC" w:rsidRPr="00996306">
        <w:rPr>
          <w:rFonts w:ascii="Times New Roman" w:hAnsi="Times New Roman" w:cs="Times New Roman"/>
          <w:b w:val="0"/>
          <w:sz w:val="28"/>
          <w:szCs w:val="28"/>
        </w:rPr>
        <w:t xml:space="preserve">предоставляемой в Систему МКА ЖКХ оперативной информации по авариям и инцидентам на территории </w:t>
      </w:r>
      <w:r w:rsidR="00C1558B" w:rsidRPr="00996306">
        <w:rPr>
          <w:rFonts w:ascii="Times New Roman" w:hAnsi="Times New Roman" w:cs="Times New Roman"/>
          <w:b w:val="0"/>
          <w:sz w:val="28"/>
          <w:szCs w:val="28"/>
        </w:rPr>
        <w:t>Смоленской области</w:t>
      </w:r>
      <w:r w:rsidR="004007CC" w:rsidRPr="00996306">
        <w:rPr>
          <w:rFonts w:ascii="Times New Roman" w:hAnsi="Times New Roman" w:cs="Times New Roman"/>
          <w:b w:val="0"/>
          <w:sz w:val="28"/>
          <w:szCs w:val="28"/>
        </w:rPr>
        <w:t>, а также иных данных, предусмотренных настоящим Регламентом.</w:t>
      </w:r>
    </w:p>
    <w:p w:rsidR="004007CC" w:rsidRPr="00996306"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996306">
        <w:rPr>
          <w:rFonts w:ascii="Times New Roman" w:eastAsia="Times New Roman" w:hAnsi="Times New Roman" w:cs="Times New Roman"/>
          <w:sz w:val="28"/>
          <w:szCs w:val="28"/>
          <w:lang w:eastAsia="ru-RU"/>
        </w:rPr>
        <w:t xml:space="preserve"> о</w:t>
      </w:r>
      <w:r w:rsidRPr="00996306">
        <w:rPr>
          <w:rFonts w:ascii="Times New Roman" w:eastAsia="Times New Roman" w:hAnsi="Times New Roman" w:cs="Times New Roman"/>
          <w:sz w:val="28"/>
          <w:szCs w:val="28"/>
          <w:lang w:eastAsia="ru-RU"/>
        </w:rPr>
        <w:t>ператором поставщика данных</w:t>
      </w:r>
      <w:r w:rsidR="001472DF" w:rsidRPr="00996306">
        <w:rPr>
          <w:rFonts w:ascii="Times New Roman" w:eastAsia="Times New Roman" w:hAnsi="Times New Roman" w:cs="Times New Roman"/>
          <w:sz w:val="28"/>
          <w:szCs w:val="28"/>
          <w:lang w:eastAsia="ru-RU"/>
        </w:rPr>
        <w:t xml:space="preserve"> </w:t>
      </w:r>
      <w:r w:rsidRPr="00996306">
        <w:rPr>
          <w:rFonts w:ascii="Times New Roman" w:eastAsia="Times New Roman" w:hAnsi="Times New Roman" w:cs="Times New Roman"/>
          <w:sz w:val="28"/>
          <w:szCs w:val="28"/>
          <w:lang w:eastAsia="ru-RU"/>
        </w:rPr>
        <w:t>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4007CC" w:rsidRPr="00996306" w:rsidRDefault="005E0B3E"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proofErr w:type="gramStart"/>
      <w:r w:rsidR="004007CC"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007A4E1D">
        <w:rPr>
          <w:rFonts w:ascii="Times New Roman" w:hAnsi="Times New Roman" w:cs="Times New Roman"/>
          <w:b w:val="0"/>
          <w:sz w:val="28"/>
          <w:szCs w:val="28"/>
        </w:rPr>
        <w:t xml:space="preserve">Смоленского района </w:t>
      </w:r>
      <w:r w:rsidRPr="00996306">
        <w:rPr>
          <w:rFonts w:ascii="Times New Roman" w:hAnsi="Times New Roman" w:cs="Times New Roman"/>
          <w:b w:val="0"/>
          <w:iCs/>
          <w:sz w:val="28"/>
          <w:szCs w:val="28"/>
        </w:rPr>
        <w:t>Смоленской области</w:t>
      </w:r>
      <w:r w:rsidR="004007CC" w:rsidRPr="00996306">
        <w:rPr>
          <w:rFonts w:ascii="Times New Roman" w:hAnsi="Times New Roman" w:cs="Times New Roman"/>
          <w:b w:val="0"/>
          <w:sz w:val="28"/>
          <w:szCs w:val="28"/>
        </w:rPr>
        <w:t>, а также их регистрацию в Системе МКА ЖКХ и предоста</w:t>
      </w:r>
      <w:r w:rsidR="007A4E1D">
        <w:rPr>
          <w:rFonts w:ascii="Times New Roman" w:hAnsi="Times New Roman" w:cs="Times New Roman"/>
          <w:b w:val="0"/>
          <w:sz w:val="28"/>
          <w:szCs w:val="28"/>
        </w:rPr>
        <w:t xml:space="preserve">вление им соответствующих прав </w:t>
      </w:r>
      <w:r w:rsidR="004007CC" w:rsidRPr="00996306">
        <w:rPr>
          <w:rFonts w:ascii="Times New Roman" w:hAnsi="Times New Roman" w:cs="Times New Roman"/>
          <w:b w:val="0"/>
          <w:sz w:val="28"/>
          <w:szCs w:val="28"/>
        </w:rPr>
        <w:t>на ввод информации в Систему МКА ЖКХ;</w:t>
      </w:r>
      <w:proofErr w:type="gramEnd"/>
    </w:p>
    <w:p w:rsidR="004007CC" w:rsidRPr="00996306" w:rsidRDefault="002258D0"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3.4. </w:t>
      </w:r>
      <w:r w:rsidR="004007CC" w:rsidRPr="00996306">
        <w:rPr>
          <w:rFonts w:ascii="Times New Roman" w:hAnsi="Times New Roman" w:cs="Times New Roman"/>
          <w:b w:val="0"/>
          <w:sz w:val="28"/>
          <w:szCs w:val="28"/>
        </w:rPr>
        <w:t xml:space="preserve">Перечень Операторов поставщиков данных </w:t>
      </w:r>
      <w:r w:rsidR="0003320E" w:rsidRPr="00996306">
        <w:rPr>
          <w:rFonts w:ascii="Times New Roman" w:hAnsi="Times New Roman" w:cs="Times New Roman"/>
          <w:b w:val="0"/>
          <w:sz w:val="28"/>
          <w:szCs w:val="28"/>
        </w:rPr>
        <w:t xml:space="preserve">формируется по форме, представленной </w:t>
      </w:r>
      <w:r w:rsidR="004007CC" w:rsidRPr="00996306">
        <w:rPr>
          <w:rFonts w:ascii="Times New Roman" w:hAnsi="Times New Roman" w:cs="Times New Roman"/>
          <w:b w:val="0"/>
          <w:sz w:val="28"/>
          <w:szCs w:val="28"/>
        </w:rPr>
        <w:t>в Приложении 3 к настоящему Регламенту.</w:t>
      </w:r>
    </w:p>
    <w:p w:rsidR="004007CC" w:rsidRPr="00996306" w:rsidRDefault="004007CC" w:rsidP="00286964">
      <w:pPr>
        <w:pStyle w:val="ConsPlusTitle"/>
        <w:ind w:firstLine="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996306"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sidRPr="00996306">
        <w:rPr>
          <w:rFonts w:ascii="Times New Roman" w:hAnsi="Times New Roman" w:cs="Times New Roman"/>
          <w:sz w:val="28"/>
          <w:szCs w:val="28"/>
        </w:rPr>
        <w:t>ему</w:t>
      </w:r>
      <w:r w:rsidR="009D7DE5" w:rsidRPr="00996306">
        <w:rPr>
          <w:rFonts w:ascii="Times New Roman" w:hAnsi="Times New Roman" w:cs="Times New Roman"/>
          <w:sz w:val="28"/>
          <w:szCs w:val="28"/>
        </w:rPr>
        <w:t xml:space="preserve"> </w:t>
      </w:r>
      <w:r w:rsidR="005C4DE1" w:rsidRPr="00996306">
        <w:rPr>
          <w:rFonts w:ascii="Times New Roman" w:hAnsi="Times New Roman" w:cs="Times New Roman"/>
          <w:sz w:val="28"/>
          <w:szCs w:val="28"/>
        </w:rPr>
        <w:t>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996306">
        <w:rPr>
          <w:rFonts w:ascii="Times New Roman" w:hAnsi="Times New Roman" w:cs="Times New Roman"/>
          <w:sz w:val="28"/>
          <w:szCs w:val="28"/>
        </w:rPr>
        <w:br/>
      </w:r>
      <w:r w:rsidRPr="00996306">
        <w:rPr>
          <w:rFonts w:ascii="Times New Roman" w:hAnsi="Times New Roman" w:cs="Times New Roman"/>
          <w:sz w:val="28"/>
          <w:szCs w:val="28"/>
        </w:rPr>
        <w:t xml:space="preserve">в Приложении № </w:t>
      </w:r>
      <w:r w:rsidR="00DB5E92" w:rsidRPr="00996306">
        <w:rPr>
          <w:rFonts w:ascii="Times New Roman" w:hAnsi="Times New Roman" w:cs="Times New Roman"/>
          <w:sz w:val="28"/>
          <w:szCs w:val="28"/>
        </w:rPr>
        <w:t>10</w:t>
      </w:r>
      <w:r w:rsidRPr="00996306">
        <w:rPr>
          <w:rFonts w:ascii="Times New Roman" w:hAnsi="Times New Roman" w:cs="Times New Roman"/>
          <w:sz w:val="28"/>
          <w:szCs w:val="28"/>
        </w:rPr>
        <w:t xml:space="preserve"> к настоящ</w:t>
      </w:r>
      <w:r w:rsidR="00DB5E92"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 xml:space="preserve">на карте в Системе МКА ЖКХ или мобильном приложении Системы,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при отсутствии ссылки на ФИАС);</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996306">
        <w:rPr>
          <w:rFonts w:ascii="Times New Roman" w:hAnsi="Times New Roman" w:cs="Times New Roman"/>
          <w:sz w:val="28"/>
          <w:szCs w:val="28"/>
        </w:rPr>
        <w:t>11</w:t>
      </w:r>
      <w:r w:rsidRPr="00996306">
        <w:rPr>
          <w:rFonts w:ascii="Times New Roman" w:hAnsi="Times New Roman" w:cs="Times New Roman"/>
          <w:sz w:val="28"/>
          <w:szCs w:val="28"/>
        </w:rPr>
        <w:t xml:space="preserve"> к настоящ</w:t>
      </w:r>
      <w:r w:rsidR="001840B5"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1840B5" w:rsidRPr="00996306">
        <w:rPr>
          <w:rFonts w:ascii="Times New Roman" w:hAnsi="Times New Roman" w:cs="Times New Roman"/>
          <w:sz w:val="28"/>
          <w:szCs w:val="28"/>
        </w:rPr>
        <w:t>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погодные условия в месте аварии или инцидента;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сведения об объеме полного или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с указанием населенных пунктов, категории и количества потребителей, адресного списка домов;</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сведения о связанных ограничениях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вызванных возникшей аварийной ситуацией;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учитываются в Системе </w:t>
      </w:r>
      <w:r w:rsidR="00FD1032"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w:t>
      </w:r>
      <w:r w:rsidR="00FD1032" w:rsidRPr="00996306">
        <w:rPr>
          <w:rFonts w:ascii="Times New Roman" w:hAnsi="Times New Roman" w:cs="Times New Roman"/>
          <w:spacing w:val="-2"/>
          <w:sz w:val="28"/>
          <w:szCs w:val="28"/>
        </w:rPr>
        <w:t xml:space="preserve"> МКА ЖКХ</w:t>
      </w:r>
      <w:r w:rsidRPr="00996306">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w:t>
      </w:r>
      <w:r w:rsidR="00E0450B" w:rsidRPr="00996306">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996306">
        <w:rPr>
          <w:rFonts w:ascii="Times New Roman" w:hAnsi="Times New Roman" w:cs="Times New Roman"/>
          <w:sz w:val="28"/>
          <w:szCs w:val="28"/>
        </w:rPr>
        <w:t xml:space="preserve">в </w:t>
      </w:r>
      <w:r w:rsidRPr="00996306">
        <w:rPr>
          <w:rFonts w:ascii="Times New Roman" w:hAnsi="Times New Roman" w:cs="Times New Roman"/>
          <w:sz w:val="28"/>
          <w:szCs w:val="28"/>
        </w:rPr>
        <w:t>образ</w:t>
      </w:r>
      <w:r w:rsidR="00E0450B" w:rsidRPr="00996306">
        <w:rPr>
          <w:rFonts w:ascii="Times New Roman" w:hAnsi="Times New Roman" w:cs="Times New Roman"/>
          <w:sz w:val="28"/>
          <w:szCs w:val="28"/>
        </w:rPr>
        <w:t>це</w:t>
      </w:r>
      <w:r w:rsidRPr="00996306">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996306">
        <w:rPr>
          <w:rFonts w:ascii="Times New Roman" w:hAnsi="Times New Roman" w:cs="Times New Roman"/>
          <w:sz w:val="28"/>
          <w:szCs w:val="28"/>
        </w:rPr>
        <w:t>(</w:t>
      </w:r>
      <w:r w:rsidRPr="00996306">
        <w:rPr>
          <w:rFonts w:ascii="Times New Roman" w:hAnsi="Times New Roman" w:cs="Times New Roman"/>
          <w:sz w:val="28"/>
          <w:szCs w:val="28"/>
        </w:rPr>
        <w:t>Приложени</w:t>
      </w:r>
      <w:r w:rsidR="00E0450B" w:rsidRPr="00996306">
        <w:rPr>
          <w:rFonts w:ascii="Times New Roman" w:hAnsi="Times New Roman" w:cs="Times New Roman"/>
          <w:sz w:val="28"/>
          <w:szCs w:val="28"/>
        </w:rPr>
        <w:t>е</w:t>
      </w:r>
      <w:r w:rsidRPr="00996306">
        <w:rPr>
          <w:rFonts w:ascii="Times New Roman" w:hAnsi="Times New Roman" w:cs="Times New Roman"/>
          <w:sz w:val="28"/>
          <w:szCs w:val="28"/>
        </w:rPr>
        <w:t xml:space="preserve"> № </w:t>
      </w:r>
      <w:r w:rsidR="00E0450B" w:rsidRPr="00996306">
        <w:rPr>
          <w:rFonts w:ascii="Times New Roman" w:hAnsi="Times New Roman" w:cs="Times New Roman"/>
          <w:sz w:val="28"/>
          <w:szCs w:val="28"/>
        </w:rPr>
        <w:t>5</w:t>
      </w:r>
      <w:r w:rsidRPr="00996306">
        <w:rPr>
          <w:rFonts w:ascii="Times New Roman" w:hAnsi="Times New Roman" w:cs="Times New Roman"/>
          <w:sz w:val="28"/>
          <w:szCs w:val="28"/>
        </w:rPr>
        <w:t xml:space="preserve"> к настоящ</w:t>
      </w:r>
      <w:r w:rsidR="00E0450B"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учета информации о планах мероприятий по ликвидации последствий аварии или инцидента на объектах жилищно-коммунального хозяйства и их исполнению</w:t>
      </w:r>
      <w:r w:rsidR="003E5D90" w:rsidRPr="00996306">
        <w:rPr>
          <w:rFonts w:ascii="Times New Roman" w:hAnsi="Times New Roman" w:cs="Times New Roman"/>
          <w:bCs/>
          <w:sz w:val="28"/>
          <w:szCs w:val="28"/>
        </w:rPr>
        <w:t xml:space="preserve"> </w:t>
      </w:r>
      <w:r w:rsidRPr="00996306">
        <w:rPr>
          <w:rFonts w:ascii="Times New Roman" w:hAnsi="Times New Roman" w:cs="Times New Roman"/>
          <w:sz w:val="28"/>
          <w:szCs w:val="28"/>
        </w:rPr>
        <w:t xml:space="preserve">приведен в Приложении № </w:t>
      </w:r>
      <w:r w:rsidR="00926AB5" w:rsidRPr="00996306">
        <w:rPr>
          <w:rFonts w:ascii="Times New Roman" w:hAnsi="Times New Roman" w:cs="Times New Roman"/>
          <w:sz w:val="28"/>
          <w:szCs w:val="28"/>
        </w:rPr>
        <w:t>6</w:t>
      </w:r>
      <w:r w:rsidR="003E5D90" w:rsidRPr="00996306">
        <w:rPr>
          <w:rFonts w:ascii="Times New Roman" w:hAnsi="Times New Roman" w:cs="Times New Roman"/>
          <w:sz w:val="28"/>
          <w:szCs w:val="28"/>
        </w:rPr>
        <w:t xml:space="preserve"> </w:t>
      </w:r>
      <w:r w:rsidRPr="00996306">
        <w:rPr>
          <w:rFonts w:ascii="Times New Roman" w:hAnsi="Times New Roman" w:cs="Times New Roman"/>
          <w:sz w:val="28"/>
          <w:szCs w:val="28"/>
        </w:rPr>
        <w:t>к настоящ</w:t>
      </w:r>
      <w:r w:rsidR="00926AB5"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плановый срок проведения мероприятия с учетом изменений;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00DA4A43" w:rsidRPr="00996306">
        <w:rPr>
          <w:rFonts w:ascii="Times New Roman" w:hAnsi="Times New Roman" w:cs="Times New Roman"/>
          <w:sz w:val="28"/>
          <w:szCs w:val="28"/>
        </w:rPr>
        <w:br/>
      </w:r>
      <w:r w:rsidRPr="00996306">
        <w:rPr>
          <w:rFonts w:ascii="Times New Roman" w:hAnsi="Times New Roman" w:cs="Times New Roman"/>
          <w:sz w:val="28"/>
          <w:szCs w:val="28"/>
        </w:rPr>
        <w:t>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00EC3B93" w:rsidRPr="00996306">
        <w:rPr>
          <w:rFonts w:ascii="Times New Roman" w:hAnsi="Times New Roman" w:cs="Times New Roman"/>
          <w:sz w:val="28"/>
          <w:szCs w:val="28"/>
        </w:rPr>
        <w:br/>
      </w:r>
      <w:r w:rsidRPr="00996306">
        <w:rPr>
          <w:rFonts w:ascii="Times New Roman" w:hAnsi="Times New Roman" w:cs="Times New Roman"/>
          <w:sz w:val="28"/>
          <w:szCs w:val="28"/>
        </w:rPr>
        <w:t xml:space="preserve">в отношении муниципального образования </w:t>
      </w:r>
      <w:r w:rsidR="00EC3B93" w:rsidRPr="00996306">
        <w:rPr>
          <w:rFonts w:ascii="Times New Roman" w:hAnsi="Times New Roman" w:cs="Times New Roman"/>
          <w:sz w:val="28"/>
          <w:szCs w:val="28"/>
        </w:rPr>
        <w:t xml:space="preserve">производится </w:t>
      </w:r>
      <w:r w:rsidRPr="0099630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приведен в Приложении № </w:t>
      </w:r>
      <w:r w:rsidR="00EC3B93" w:rsidRPr="00996306">
        <w:rPr>
          <w:rFonts w:ascii="Times New Roman" w:hAnsi="Times New Roman" w:cs="Times New Roman"/>
          <w:sz w:val="28"/>
          <w:szCs w:val="28"/>
        </w:rPr>
        <w:t>7</w:t>
      </w:r>
      <w:r w:rsidRPr="00996306">
        <w:rPr>
          <w:rFonts w:ascii="Times New Roman" w:hAnsi="Times New Roman" w:cs="Times New Roman"/>
          <w:sz w:val="28"/>
          <w:szCs w:val="28"/>
        </w:rPr>
        <w:t xml:space="preserve"> к</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настоящ</w:t>
      </w:r>
      <w:r w:rsidR="00EC3B93"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EC3B93" w:rsidRPr="00996306">
        <w:rPr>
          <w:rFonts w:ascii="Times New Roman" w:hAnsi="Times New Roman" w:cs="Times New Roman"/>
          <w:sz w:val="28"/>
          <w:szCs w:val="28"/>
        </w:rPr>
        <w:t>Регламенту</w:t>
      </w:r>
      <w:r w:rsidRPr="00996306">
        <w:rPr>
          <w:rFonts w:ascii="Times New Roman" w:hAnsi="Times New Roman" w:cs="Times New Roman"/>
          <w:sz w:val="28"/>
          <w:szCs w:val="28"/>
        </w:rPr>
        <w:t xml:space="preserve">). </w:t>
      </w:r>
    </w:p>
    <w:p w:rsidR="004007CC" w:rsidRPr="00996306" w:rsidRDefault="00DA4A43" w:rsidP="00286964">
      <w:pPr>
        <w:pStyle w:val="ConsPlusNormal"/>
        <w:numPr>
          <w:ilvl w:val="1"/>
          <w:numId w:val="15"/>
        </w:numPr>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В</w:t>
      </w:r>
      <w:r w:rsidR="004007CC" w:rsidRPr="0099630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996306">
        <w:rPr>
          <w:rFonts w:ascii="Times New Roman" w:hAnsi="Times New Roman" w:cs="Times New Roman"/>
          <w:sz w:val="28"/>
          <w:szCs w:val="28"/>
        </w:rPr>
        <w:t xml:space="preserve"> осуществляется Оператором Системы</w:t>
      </w:r>
      <w:r w:rsidR="004007CC" w:rsidRPr="00996306">
        <w:rPr>
          <w:rFonts w:ascii="Times New Roman" w:hAnsi="Times New Roman" w:cs="Times New Roman"/>
          <w:sz w:val="28"/>
          <w:szCs w:val="28"/>
        </w:rPr>
        <w:t xml:space="preserve">.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w:t>
      </w:r>
      <w:r w:rsidR="00867878" w:rsidRPr="00996306">
        <w:rPr>
          <w:rFonts w:ascii="Times New Roman" w:hAnsi="Times New Roman" w:cs="Times New Roman"/>
          <w:sz w:val="28"/>
          <w:szCs w:val="28"/>
        </w:rPr>
        <w:t>,</w:t>
      </w:r>
      <w:r w:rsidRPr="00996306">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w:t>
      </w:r>
      <w:proofErr w:type="gramStart"/>
      <w:r w:rsidRPr="00996306">
        <w:rPr>
          <w:rFonts w:ascii="Times New Roman" w:hAnsi="Times New Roman" w:cs="Times New Roman"/>
          <w:sz w:val="28"/>
          <w:szCs w:val="28"/>
        </w:rPr>
        <w:t>внесения</w:t>
      </w:r>
      <w:proofErr w:type="gramEnd"/>
      <w:r w:rsidRPr="00996306">
        <w:rPr>
          <w:rFonts w:ascii="Times New Roman" w:hAnsi="Times New Roman" w:cs="Times New Roman"/>
          <w:sz w:val="28"/>
          <w:szCs w:val="28"/>
        </w:rPr>
        <w:t xml:space="preserve"> в Систему </w:t>
      </w:r>
      <w:r w:rsidR="00867878"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следующих сведений (образцы карточек</w:t>
      </w:r>
      <w:r w:rsidR="009D7DE5" w:rsidRPr="00996306">
        <w:rPr>
          <w:rFonts w:ascii="Times New Roman" w:hAnsi="Times New Roman" w:cs="Times New Roman"/>
          <w:sz w:val="28"/>
          <w:szCs w:val="28"/>
        </w:rPr>
        <w:t xml:space="preserve"> </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8</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и </w:t>
      </w:r>
      <w:r w:rsidR="00867878" w:rsidRPr="00996306">
        <w:rPr>
          <w:rFonts w:ascii="Times New Roman" w:hAnsi="Times New Roman" w:cs="Times New Roman"/>
          <w:sz w:val="28"/>
          <w:szCs w:val="28"/>
        </w:rPr>
        <w:t>№</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9</w:t>
      </w:r>
      <w:r w:rsidRPr="00996306">
        <w:rPr>
          <w:rFonts w:ascii="Times New Roman" w:hAnsi="Times New Roman" w:cs="Times New Roman"/>
          <w:sz w:val="28"/>
          <w:szCs w:val="28"/>
        </w:rPr>
        <w:t xml:space="preserve"> к настоящ</w:t>
      </w:r>
      <w:r w:rsidR="00867878" w:rsidRPr="00996306">
        <w:rPr>
          <w:rFonts w:ascii="Times New Roman" w:hAnsi="Times New Roman" w:cs="Times New Roman"/>
          <w:sz w:val="28"/>
          <w:szCs w:val="28"/>
        </w:rPr>
        <w:t>ему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w:t>
      </w:r>
      <w:r w:rsidR="00A52DE6" w:rsidRPr="0099630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CB4DB3" w:rsidRPr="00763A4E" w:rsidRDefault="004007CC" w:rsidP="00CB4DB3">
      <w:pPr>
        <w:pStyle w:val="ConsPlusNormal"/>
        <w:numPr>
          <w:ilvl w:val="1"/>
          <w:numId w:val="15"/>
        </w:numPr>
        <w:ind w:left="0" w:firstLine="709"/>
        <w:jc w:val="both"/>
        <w:rPr>
          <w:rFonts w:ascii="Times New Roman" w:hAnsi="Times New Roman" w:cs="Times New Roman"/>
          <w:spacing w:val="-2"/>
          <w:sz w:val="28"/>
          <w:szCs w:val="28"/>
        </w:rPr>
      </w:pPr>
      <w:proofErr w:type="gramStart"/>
      <w:r w:rsidRPr="00996306">
        <w:rPr>
          <w:rFonts w:ascii="Times New Roman" w:hAnsi="Times New Roman" w:cs="Times New Roman"/>
          <w:spacing w:val="-2"/>
          <w:sz w:val="28"/>
          <w:szCs w:val="28"/>
        </w:rPr>
        <w:t>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w:t>
      </w:r>
      <w:r w:rsidR="00D46459" w:rsidRPr="00996306">
        <w:rPr>
          <w:rFonts w:ascii="Times New Roman" w:hAnsi="Times New Roman" w:cs="Times New Roman"/>
          <w:spacing w:val="-2"/>
          <w:sz w:val="28"/>
          <w:szCs w:val="28"/>
        </w:rPr>
        <w:t xml:space="preserve"> </w:t>
      </w:r>
      <w:r w:rsidRPr="00996306">
        <w:rPr>
          <w:rFonts w:ascii="Times New Roman" w:hAnsi="Times New Roman" w:cs="Times New Roman"/>
          <w:spacing w:val="-2"/>
          <w:sz w:val="28"/>
          <w:szCs w:val="28"/>
        </w:rPr>
        <w:t xml:space="preserve">не производится. </w:t>
      </w:r>
      <w:proofErr w:type="gramEnd"/>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 xml:space="preserve">и при необходимости уточнение внесенных в Систему сведений о </w:t>
      </w:r>
      <w:proofErr w:type="gramStart"/>
      <w:r w:rsidRPr="00996306">
        <w:rPr>
          <w:rFonts w:ascii="Times New Roman" w:hAnsi="Times New Roman" w:cs="Times New Roman"/>
          <w:sz w:val="28"/>
          <w:szCs w:val="28"/>
        </w:rPr>
        <w:t>фактах</w:t>
      </w:r>
      <w:proofErr w:type="gramEnd"/>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996306">
        <w:rPr>
          <w:rFonts w:ascii="Times New Roman" w:hAnsi="Times New Roman" w:cs="Times New Roman"/>
          <w:sz w:val="28"/>
          <w:szCs w:val="28"/>
        </w:rPr>
        <w:t>а</w:t>
      </w:r>
      <w:r w:rsidRPr="00996306">
        <w:rPr>
          <w:rFonts w:ascii="Times New Roman" w:hAnsi="Times New Roman" w:cs="Times New Roman"/>
          <w:sz w:val="28"/>
          <w:szCs w:val="28"/>
        </w:rPr>
        <w:t xml:space="preserve"> данных о фактах</w:t>
      </w:r>
      <w:r w:rsidR="00A52DE6" w:rsidRPr="00996306">
        <w:rPr>
          <w:rFonts w:ascii="Times New Roman" w:hAnsi="Times New Roman" w:cs="Times New Roman"/>
          <w:sz w:val="28"/>
          <w:szCs w:val="28"/>
        </w:rPr>
        <w:t>,</w:t>
      </w:r>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9630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996306">
        <w:rPr>
          <w:rFonts w:ascii="Times New Roman" w:hAnsi="Times New Roman" w:cs="Times New Roman"/>
          <w:sz w:val="28"/>
          <w:szCs w:val="28"/>
        </w:rPr>
        <w:br/>
        <w:t xml:space="preserve">на электронный адрес </w:t>
      </w:r>
      <w:hyperlink r:id="rId10" w:history="1">
        <w:r w:rsidR="004A2202" w:rsidRPr="00996306">
          <w:rPr>
            <w:rStyle w:val="ac"/>
            <w:rFonts w:ascii="Times New Roman" w:hAnsi="Times New Roman" w:cs="Times New Roman"/>
            <w:color w:val="auto"/>
            <w:sz w:val="28"/>
            <w:szCs w:val="28"/>
            <w:u w:val="none"/>
            <w:lang w:val="en-US"/>
          </w:rPr>
          <w:t>ais</w:t>
        </w:r>
        <w:r w:rsidR="004A2202" w:rsidRPr="00996306">
          <w:rPr>
            <w:rStyle w:val="ac"/>
            <w:rFonts w:ascii="Times New Roman" w:hAnsi="Times New Roman" w:cs="Times New Roman"/>
            <w:color w:val="auto"/>
            <w:sz w:val="28"/>
            <w:szCs w:val="28"/>
            <w:u w:val="none"/>
          </w:rPr>
          <w:t>_</w:t>
        </w:r>
        <w:r w:rsidR="004A2202" w:rsidRPr="00996306">
          <w:rPr>
            <w:rStyle w:val="ac"/>
            <w:rFonts w:ascii="Times New Roman" w:hAnsi="Times New Roman" w:cs="Times New Roman"/>
            <w:color w:val="auto"/>
            <w:sz w:val="28"/>
            <w:szCs w:val="28"/>
            <w:u w:val="none"/>
            <w:lang w:val="en-US"/>
          </w:rPr>
          <w:t>incident</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fondgkh</w:t>
        </w:r>
        <w:r w:rsidR="004A2202" w:rsidRPr="00996306">
          <w:rPr>
            <w:rStyle w:val="ac"/>
            <w:rFonts w:ascii="Times New Roman" w:hAnsi="Times New Roman" w:cs="Times New Roman"/>
            <w:color w:val="auto"/>
            <w:sz w:val="28"/>
            <w:szCs w:val="28"/>
            <w:u w:val="none"/>
          </w:rPr>
          <w:t>.</w:t>
        </w:r>
        <w:proofErr w:type="spellStart"/>
        <w:r w:rsidR="004A2202" w:rsidRPr="00996306">
          <w:rPr>
            <w:rStyle w:val="ac"/>
            <w:rFonts w:ascii="Times New Roman" w:hAnsi="Times New Roman" w:cs="Times New Roman"/>
            <w:color w:val="auto"/>
            <w:sz w:val="28"/>
            <w:szCs w:val="28"/>
            <w:u w:val="none"/>
            <w:lang w:val="en-US"/>
          </w:rPr>
          <w:t>ru</w:t>
        </w:r>
        <w:proofErr w:type="spellEnd"/>
      </w:hyperlink>
      <w:r w:rsidR="004A2202" w:rsidRPr="00996306">
        <w:rPr>
          <w:rFonts w:ascii="Times New Roman" w:hAnsi="Times New Roman" w:cs="Times New Roman"/>
          <w:sz w:val="28"/>
          <w:szCs w:val="28"/>
        </w:rPr>
        <w:t xml:space="preserve"> .</w:t>
      </w:r>
    </w:p>
    <w:p w:rsidR="004007CC" w:rsidRPr="00996306" w:rsidRDefault="00D00536"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 xml:space="preserve">в Системе МКА ЖКХ. </w:t>
      </w:r>
    </w:p>
    <w:p w:rsidR="004007CC" w:rsidRPr="00996306" w:rsidRDefault="004007CC" w:rsidP="004007CC">
      <w:pPr>
        <w:pStyle w:val="ConsPlusNormal"/>
        <w:spacing w:before="120"/>
        <w:jc w:val="center"/>
        <w:rPr>
          <w:rFonts w:ascii="Times New Roman" w:hAnsi="Times New Roman" w:cs="Times New Roman"/>
          <w:b/>
          <w:sz w:val="28"/>
          <w:szCs w:val="28"/>
        </w:rPr>
        <w:sectPr w:rsidR="004007CC" w:rsidRPr="00996306" w:rsidSect="00763A4E">
          <w:headerReference w:type="default" r:id="rId11"/>
          <w:pgSz w:w="11906" w:h="16838"/>
          <w:pgMar w:top="1134" w:right="567" w:bottom="624" w:left="1134" w:header="709" w:footer="709" w:gutter="0"/>
          <w:cols w:space="708"/>
          <w:titlePg/>
          <w:docGrid w:linePitch="360"/>
        </w:sectPr>
      </w:pPr>
    </w:p>
    <w:p w:rsidR="004007CC" w:rsidRPr="00996306" w:rsidRDefault="004007CC" w:rsidP="004007CC">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Порядок</w:t>
      </w:r>
      <w:r w:rsidR="0037603A" w:rsidRPr="00584191">
        <w:rPr>
          <w:rFonts w:ascii="Times New Roman" w:hAnsi="Times New Roman" w:cs="Times New Roman"/>
          <w:b/>
          <w:sz w:val="26"/>
          <w:szCs w:val="26"/>
        </w:rPr>
        <w:t xml:space="preserve"> </w:t>
      </w:r>
      <w:r w:rsidRPr="00584191">
        <w:rPr>
          <w:rFonts w:ascii="Times New Roman" w:hAnsi="Times New Roman" w:cs="Times New Roman"/>
          <w:b/>
          <w:sz w:val="26"/>
          <w:szCs w:val="26"/>
        </w:rPr>
        <w:t xml:space="preserve">предоставления оперативной информации о возникающих авариях и инцидентах в сфере ЖКХ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на территории</w:t>
      </w:r>
      <w:r w:rsidR="0037603A" w:rsidRPr="00584191">
        <w:rPr>
          <w:rFonts w:ascii="Times New Roman" w:hAnsi="Times New Roman" w:cs="Times New Roman"/>
          <w:b/>
          <w:sz w:val="26"/>
          <w:szCs w:val="26"/>
        </w:rPr>
        <w:t xml:space="preserve">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в Систему МКА ЖКХ</w:t>
      </w:r>
    </w:p>
    <w:p w:rsidR="004007CC" w:rsidRPr="00996306"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5646"/>
        <w:gridCol w:w="6144"/>
        <w:gridCol w:w="3188"/>
      </w:tblGrid>
      <w:tr w:rsidR="004007CC" w:rsidRPr="00996306"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предоставления</w:t>
            </w:r>
            <w:r w:rsidR="00941239" w:rsidRPr="00996306">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Состав данных</w:t>
            </w:r>
          </w:p>
        </w:tc>
      </w:tr>
      <w:tr w:rsidR="004007CC" w:rsidRPr="00996306"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941239" w:rsidRPr="00996306">
              <w:rPr>
                <w:rFonts w:ascii="Times New Roman" w:hAnsi="Times New Roman" w:cs="Times New Roman"/>
                <w:b/>
                <w:bCs/>
                <w:color w:val="000000"/>
              </w:rPr>
              <w:t>*</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37603A">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1.1. </w:t>
            </w:r>
            <w:r w:rsidR="009F4EB3" w:rsidRPr="00996306">
              <w:rPr>
                <w:rFonts w:ascii="Times New Roman" w:hAnsi="Times New Roman" w:cs="Times New Roman"/>
                <w:color w:val="000000"/>
              </w:rPr>
              <w:t>Описание события (</w:t>
            </w:r>
            <w:r w:rsidR="0037603A"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996306">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 xml:space="preserve">30 </w:t>
            </w:r>
            <w:r w:rsidRPr="00996306">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1295"/>
        </w:trPr>
        <w:tc>
          <w:tcPr>
            <w:tcW w:w="5646" w:type="dxa"/>
            <w:tcBorders>
              <w:top w:val="single" w:sz="6" w:space="0" w:color="auto"/>
              <w:left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1.3. Описание объекта в сфере </w:t>
            </w:r>
            <w:r w:rsidR="00BA034E" w:rsidRPr="00996306">
              <w:rPr>
                <w:rFonts w:ascii="Times New Roman" w:hAnsi="Times New Roman" w:cs="Times New Roman"/>
                <w:color w:val="000000"/>
              </w:rPr>
              <w:t>эксплуатации жилищного фонда,</w:t>
            </w:r>
            <w:r w:rsidRPr="00996306">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996306" w:rsidRDefault="004007CC" w:rsidP="00BA034E">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w:t>
            </w:r>
            <w:r w:rsidR="00BA034E" w:rsidRPr="00996306">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9F4EB3" w:rsidRPr="00996306">
              <w:rPr>
                <w:rFonts w:ascii="Times New Roman" w:eastAsiaTheme="minorHAnsi" w:hAnsi="Times New Roman" w:cs="Times New Roman"/>
                <w:color w:val="000000"/>
                <w:szCs w:val="22"/>
                <w:lang w:eastAsia="en-US"/>
              </w:rPr>
              <w:t xml:space="preserve">, в связи с аварией (авариями) </w:t>
            </w:r>
            <w:r w:rsidR="00B72A59" w:rsidRPr="00996306">
              <w:rPr>
                <w:rFonts w:ascii="Times New Roman" w:eastAsiaTheme="minorHAnsi" w:hAnsi="Times New Roman" w:cs="Times New Roman"/>
                <w:color w:val="000000"/>
                <w:szCs w:val="22"/>
                <w:lang w:eastAsia="en-US"/>
              </w:rPr>
              <w:t>н</w:t>
            </w:r>
            <w:r w:rsidR="009F4EB3" w:rsidRPr="00996306">
              <w:rPr>
                <w:rFonts w:ascii="Times New Roman" w:eastAsiaTheme="minorHAnsi" w:hAnsi="Times New Roman" w:cs="Times New Roman"/>
                <w:color w:val="000000"/>
                <w:szCs w:val="22"/>
                <w:lang w:eastAsia="en-US"/>
              </w:rPr>
              <w:t>а объектах жилищно-коммунального хозяйства</w:t>
            </w:r>
          </w:p>
          <w:p w:rsidR="004007CC" w:rsidRPr="00996306"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5</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1.5. О плановом приостановлении или ограничении предоставления </w:t>
            </w:r>
            <w:proofErr w:type="spellStart"/>
            <w:r w:rsidRPr="00996306">
              <w:rPr>
                <w:rFonts w:ascii="Times New Roman" w:hAnsi="Times New Roman" w:cs="Times New Roman"/>
                <w:color w:val="000000"/>
              </w:rPr>
              <w:t>ресурсоснабжения</w:t>
            </w:r>
            <w:proofErr w:type="spellEnd"/>
            <w:r w:rsidRPr="00996306">
              <w:rPr>
                <w:rFonts w:ascii="Times New Roman" w:hAnsi="Times New Roman" w:cs="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711B4D" w:rsidP="00C607A6">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RPr="00996306"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996306"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941239" w:rsidRPr="00996306">
              <w:rPr>
                <w:rFonts w:ascii="Times New Roman" w:hAnsi="Times New Roman" w:cs="Times New Roman"/>
                <w:b/>
                <w:bCs/>
                <w:color w:val="000000"/>
              </w:rPr>
              <w:t>**</w:t>
            </w:r>
          </w:p>
          <w:p w:rsidR="00F029C7" w:rsidRPr="00996306"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996306"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6E30B3" w:rsidRPr="00996306">
              <w:rPr>
                <w:rFonts w:ascii="Times New Roman" w:hAnsi="Times New Roman" w:cs="Times New Roman"/>
              </w:rPr>
              <w:t xml:space="preserve">в течение </w:t>
            </w:r>
            <w:proofErr w:type="gramStart"/>
            <w:r w:rsidR="006E30B3" w:rsidRPr="00996306">
              <w:rPr>
                <w:rFonts w:ascii="Times New Roman" w:hAnsi="Times New Roman" w:cs="Times New Roman"/>
              </w:rPr>
              <w:t>действия всего периода ликвидации последствий аварии</w:t>
            </w:r>
            <w:proofErr w:type="gramEnd"/>
            <w:r w:rsidR="006E30B3" w:rsidRPr="00996306">
              <w:rPr>
                <w:rFonts w:ascii="Times New Roman"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 xml:space="preserve">Согласно </w:t>
            </w:r>
            <w:r w:rsidR="00844B35"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844B35"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844B35"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6</w:t>
            </w:r>
            <w:r w:rsidRPr="00996306">
              <w:rPr>
                <w:rFonts w:ascii="Times New Roman" w:hAnsi="Times New Roman" w:cs="Times New Roman"/>
                <w:color w:val="000000"/>
              </w:rPr>
              <w:t xml:space="preserve"> Регламента</w:t>
            </w:r>
          </w:p>
        </w:tc>
      </w:tr>
      <w:tr w:rsidR="00BA034E"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996306"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996306" w:rsidRDefault="00BA034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2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r>
      <w:tr w:rsidR="004007CC" w:rsidRPr="00996306"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w:t>
            </w:r>
            <w:r w:rsidR="006658FD" w:rsidRPr="00996306">
              <w:rPr>
                <w:rFonts w:ascii="Times New Roman" w:hAnsi="Times New Roman" w:cs="Times New Roman"/>
                <w:color w:val="000000"/>
              </w:rPr>
              <w:t xml:space="preserve"> на территории муниципальн</w:t>
            </w:r>
            <w:r w:rsidR="0037603A" w:rsidRPr="00996306">
              <w:rPr>
                <w:rFonts w:ascii="Times New Roman" w:hAnsi="Times New Roman" w:cs="Times New Roman"/>
                <w:color w:val="000000"/>
              </w:rPr>
              <w:t>ого</w:t>
            </w:r>
            <w:r w:rsidR="006658FD" w:rsidRPr="00996306">
              <w:rPr>
                <w:rFonts w:ascii="Times New Roman" w:hAnsi="Times New Roman" w:cs="Times New Roman"/>
                <w:color w:val="000000"/>
              </w:rPr>
              <w:t xml:space="preserve"> образовани</w:t>
            </w:r>
            <w:r w:rsidR="0037603A"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D654F5" w:rsidRPr="00996306" w:rsidRDefault="00D654F5" w:rsidP="00C607A6">
            <w:pPr>
              <w:autoSpaceDE w:val="0"/>
              <w:autoSpaceDN w:val="0"/>
              <w:adjustRightInd w:val="0"/>
              <w:spacing w:after="0" w:line="240" w:lineRule="auto"/>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F3269A">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00F3269A" w:rsidRPr="00996306">
              <w:rPr>
                <w:rFonts w:ascii="Times New Roman" w:hAnsi="Times New Roman" w:cs="Times New Roman"/>
                <w:color w:val="000000"/>
              </w:rPr>
              <w:t>календарных</w:t>
            </w:r>
            <w:proofErr w:type="gramEnd"/>
            <w:r w:rsidR="00F3269A" w:rsidRPr="00996306">
              <w:rPr>
                <w:rFonts w:ascii="Times New Roman" w:hAnsi="Times New Roman" w:cs="Times New Roman"/>
                <w:color w:val="000000"/>
              </w:rPr>
              <w:t xml:space="preserve"> дня до</w:t>
            </w:r>
            <w:r w:rsidRPr="00996306">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7</w:t>
            </w:r>
            <w:r w:rsidRPr="00996306">
              <w:rPr>
                <w:rFonts w:ascii="Times New Roman" w:hAnsi="Times New Roman" w:cs="Times New Roman"/>
                <w:color w:val="000000"/>
              </w:rPr>
              <w:t xml:space="preserve"> Регламента</w:t>
            </w:r>
          </w:p>
        </w:tc>
      </w:tr>
      <w:tr w:rsidR="004007CC" w:rsidRPr="00996306"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996306">
              <w:rPr>
                <w:rFonts w:ascii="Times New Roman" w:hAnsi="Times New Roman" w:cs="Times New Roman"/>
                <w:b/>
                <w:color w:val="000000"/>
              </w:rPr>
              <w:t>***</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3A47AE">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Информация об объектах жилищно-коммунального хозяйства, теплоснабжения, водоснабжения, водоотведения,</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 xml:space="preserve">электроэнергетики, газоснабжения,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8</w:t>
            </w:r>
            <w:r w:rsidRPr="00996306">
              <w:rPr>
                <w:rFonts w:ascii="Times New Roman" w:hAnsi="Times New Roman" w:cs="Times New Roman"/>
                <w:color w:val="000000"/>
              </w:rPr>
              <w:t xml:space="preserve"> Регламента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4.2. Информация об объектах в сфере эксплуатации жилищного фонда,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9</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rPr>
      </w:pPr>
    </w:p>
    <w:p w:rsidR="004007CC" w:rsidRPr="00584191" w:rsidRDefault="004007CC"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 xml:space="preserve">* </w:t>
      </w:r>
      <w:r w:rsidR="006759D6" w:rsidRPr="00584191">
        <w:rPr>
          <w:rFonts w:ascii="Times New Roman" w:hAnsi="Times New Roman" w:cs="Times New Roman"/>
          <w:sz w:val="24"/>
          <w:szCs w:val="24"/>
        </w:rPr>
        <w:t>У</w:t>
      </w:r>
      <w:r w:rsidRPr="00584191">
        <w:rPr>
          <w:rFonts w:ascii="Times New Roman" w:hAnsi="Times New Roman" w:cs="Times New Roman"/>
          <w:sz w:val="24"/>
          <w:szCs w:val="24"/>
        </w:rPr>
        <w:t xml:space="preserve">точнение внесенных в Систему сведений о </w:t>
      </w:r>
      <w:proofErr w:type="gramStart"/>
      <w:r w:rsidRPr="00584191">
        <w:rPr>
          <w:rFonts w:ascii="Times New Roman" w:hAnsi="Times New Roman" w:cs="Times New Roman"/>
          <w:sz w:val="24"/>
          <w:szCs w:val="24"/>
        </w:rPr>
        <w:t>фактах</w:t>
      </w:r>
      <w:proofErr w:type="gramEnd"/>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6759D6" w:rsidRPr="00584191">
        <w:rPr>
          <w:rFonts w:ascii="Times New Roman" w:hAnsi="Times New Roman" w:cs="Times New Roman"/>
          <w:sz w:val="24"/>
          <w:szCs w:val="24"/>
        </w:rPr>
        <w:t xml:space="preserve"> доступно</w:t>
      </w:r>
      <w:r w:rsidR="0037603A" w:rsidRPr="00584191">
        <w:rPr>
          <w:rFonts w:ascii="Times New Roman" w:hAnsi="Times New Roman" w:cs="Times New Roman"/>
          <w:sz w:val="24"/>
          <w:szCs w:val="24"/>
        </w:rPr>
        <w:t xml:space="preserve"> </w:t>
      </w:r>
      <w:r w:rsidR="006759D6" w:rsidRPr="00584191">
        <w:rPr>
          <w:rFonts w:ascii="Times New Roman" w:hAnsi="Times New Roman" w:cs="Times New Roman"/>
          <w:b/>
          <w:sz w:val="24"/>
          <w:szCs w:val="24"/>
        </w:rPr>
        <w:t>до</w:t>
      </w:r>
      <w:r w:rsidRPr="00584191">
        <w:rPr>
          <w:rFonts w:ascii="Times New Roman" w:hAnsi="Times New Roman" w:cs="Times New Roman"/>
          <w:b/>
          <w:sz w:val="24"/>
          <w:szCs w:val="24"/>
        </w:rPr>
        <w:t xml:space="preserve"> 10-00 часов</w:t>
      </w:r>
      <w:r w:rsidRPr="00584191">
        <w:rPr>
          <w:rFonts w:ascii="Times New Roman" w:hAnsi="Times New Roman" w:cs="Times New Roman"/>
          <w:sz w:val="24"/>
          <w:szCs w:val="24"/>
        </w:rPr>
        <w:t xml:space="preserve"> следующего рабочего дня по местному времени.</w:t>
      </w:r>
      <w:r w:rsidR="0037603A" w:rsidRPr="00584191">
        <w:rPr>
          <w:rFonts w:ascii="Times New Roman" w:hAnsi="Times New Roman" w:cs="Times New Roman"/>
          <w:sz w:val="24"/>
          <w:szCs w:val="24"/>
        </w:rPr>
        <w:t xml:space="preserve"> </w:t>
      </w:r>
      <w:r w:rsidRPr="00584191">
        <w:rPr>
          <w:rFonts w:ascii="Times New Roman" w:hAnsi="Times New Roman" w:cs="Times New Roman"/>
          <w:sz w:val="24"/>
          <w:szCs w:val="24"/>
        </w:rPr>
        <w:t>Корректировк</w:t>
      </w:r>
      <w:r w:rsidR="006759D6" w:rsidRPr="00584191">
        <w:rPr>
          <w:rFonts w:ascii="Times New Roman" w:hAnsi="Times New Roman" w:cs="Times New Roman"/>
          <w:sz w:val="24"/>
          <w:szCs w:val="24"/>
        </w:rPr>
        <w:t>а</w:t>
      </w:r>
      <w:r w:rsidRPr="00584191">
        <w:rPr>
          <w:rFonts w:ascii="Times New Roman" w:hAnsi="Times New Roman" w:cs="Times New Roman"/>
          <w:sz w:val="24"/>
          <w:szCs w:val="24"/>
        </w:rPr>
        <w:t xml:space="preserve"> данных о фактах</w:t>
      </w:r>
      <w:r w:rsidR="00B72A59"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37603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2" w:history="1">
        <w:r w:rsidR="007E6429" w:rsidRPr="00584191">
          <w:rPr>
            <w:rStyle w:val="ac"/>
            <w:rFonts w:ascii="Times New Roman" w:hAnsi="Times New Roman" w:cs="Times New Roman"/>
            <w:sz w:val="24"/>
            <w:szCs w:val="24"/>
            <w:u w:val="none"/>
            <w:lang w:val="en-US"/>
          </w:rPr>
          <w:t>ais</w:t>
        </w:r>
        <w:r w:rsidR="007E6429" w:rsidRPr="00584191">
          <w:rPr>
            <w:rStyle w:val="ac"/>
            <w:rFonts w:ascii="Times New Roman" w:hAnsi="Times New Roman" w:cs="Times New Roman"/>
            <w:sz w:val="24"/>
            <w:szCs w:val="24"/>
            <w:u w:val="none"/>
          </w:rPr>
          <w:t>_</w:t>
        </w:r>
        <w:r w:rsidR="007E6429" w:rsidRPr="00584191">
          <w:rPr>
            <w:rStyle w:val="ac"/>
            <w:rFonts w:ascii="Times New Roman" w:hAnsi="Times New Roman" w:cs="Times New Roman"/>
            <w:sz w:val="24"/>
            <w:szCs w:val="24"/>
            <w:u w:val="none"/>
            <w:lang w:val="en-US"/>
          </w:rPr>
          <w:t>incident</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fondgkh</w:t>
        </w:r>
        <w:r w:rsidR="007E6429" w:rsidRPr="00584191">
          <w:rPr>
            <w:rStyle w:val="ac"/>
            <w:rFonts w:ascii="Times New Roman" w:hAnsi="Times New Roman" w:cs="Times New Roman"/>
            <w:sz w:val="24"/>
            <w:szCs w:val="24"/>
            <w:u w:val="none"/>
          </w:rPr>
          <w:t>.</w:t>
        </w:r>
        <w:proofErr w:type="spellStart"/>
        <w:r w:rsidR="007E6429" w:rsidRPr="00584191">
          <w:rPr>
            <w:rStyle w:val="ac"/>
            <w:rFonts w:ascii="Times New Roman" w:hAnsi="Times New Roman" w:cs="Times New Roman"/>
            <w:sz w:val="24"/>
            <w:szCs w:val="24"/>
            <w:u w:val="none"/>
            <w:lang w:val="en-US"/>
          </w:rPr>
          <w:t>ru</w:t>
        </w:r>
        <w:proofErr w:type="spellEnd"/>
      </w:hyperlink>
      <w:r w:rsidR="007E6429" w:rsidRPr="00584191">
        <w:rPr>
          <w:rFonts w:ascii="Times New Roman" w:hAnsi="Times New Roman" w:cs="Times New Roman"/>
          <w:sz w:val="24"/>
          <w:szCs w:val="24"/>
        </w:rPr>
        <w:t xml:space="preserve"> .</w:t>
      </w:r>
    </w:p>
    <w:p w:rsidR="00941239" w:rsidRPr="00584191" w:rsidRDefault="00941239" w:rsidP="00941239">
      <w:pPr>
        <w:autoSpaceDE w:val="0"/>
        <w:autoSpaceDN w:val="0"/>
        <w:adjustRightInd w:val="0"/>
        <w:spacing w:after="0" w:line="240" w:lineRule="auto"/>
        <w:rPr>
          <w:rFonts w:ascii="Times New Roman" w:hAnsi="Times New Roman" w:cs="Times New Roman"/>
          <w:color w:val="000000"/>
          <w:sz w:val="24"/>
          <w:szCs w:val="24"/>
        </w:rPr>
      </w:pPr>
      <w:r w:rsidRPr="00584191">
        <w:rPr>
          <w:rFonts w:ascii="Times New Roman" w:hAnsi="Times New Roman" w:cs="Times New Roman"/>
          <w:sz w:val="24"/>
          <w:szCs w:val="24"/>
        </w:rPr>
        <w:t xml:space="preserve">**Полное заполнение всех указанных данных производится не позднее 5 (пяти) рабочих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w:t>
      </w:r>
      <w:r w:rsidR="00BF2566"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4007CC" w:rsidRPr="00584191" w:rsidRDefault="00941239"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w:t>
      </w:r>
      <w:r w:rsidR="004007CC" w:rsidRPr="00584191">
        <w:rPr>
          <w:rFonts w:ascii="Times New Roman" w:hAnsi="Times New Roman" w:cs="Times New Roman"/>
          <w:sz w:val="24"/>
          <w:szCs w:val="24"/>
        </w:rPr>
        <w:t xml:space="preserve">Формирование полных сведений по объектам ЖКХ производится не позднее 30 календарных дней </w:t>
      </w:r>
      <w:proofErr w:type="gramStart"/>
      <w:r w:rsidR="004007CC" w:rsidRPr="00584191">
        <w:rPr>
          <w:rFonts w:ascii="Times New Roman" w:hAnsi="Times New Roman" w:cs="Times New Roman"/>
          <w:sz w:val="24"/>
          <w:szCs w:val="24"/>
        </w:rPr>
        <w:t>с даты ликвидации</w:t>
      </w:r>
      <w:proofErr w:type="gramEnd"/>
      <w:r w:rsidR="004007CC" w:rsidRPr="00584191">
        <w:rPr>
          <w:rFonts w:ascii="Times New Roman" w:hAnsi="Times New Roman" w:cs="Times New Roman"/>
          <w:sz w:val="24"/>
          <w:szCs w:val="24"/>
        </w:rPr>
        <w:t xml:space="preserve"> аварии или инцидента.</w:t>
      </w:r>
    </w:p>
    <w:p w:rsidR="00F97884" w:rsidRPr="00996306" w:rsidRDefault="004007CC" w:rsidP="00F97884">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9901FF"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584191">
        <w:rPr>
          <w:rFonts w:ascii="Times New Roman" w:hAnsi="Times New Roman" w:cs="Times New Roman"/>
          <w:b/>
          <w:sz w:val="26"/>
          <w:szCs w:val="26"/>
        </w:rPr>
        <w:br/>
      </w:r>
      <w:r w:rsidRPr="00584191">
        <w:rPr>
          <w:rFonts w:ascii="Times New Roman" w:hAnsi="Times New Roman" w:cs="Times New Roman"/>
          <w:b/>
          <w:sz w:val="26"/>
          <w:szCs w:val="26"/>
        </w:rPr>
        <w:t xml:space="preserve">на территории </w:t>
      </w:r>
      <w:r w:rsidR="00984DDA"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4007CC" w:rsidRPr="00584191"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tblGrid>
      <w:tr w:rsidR="004007CC" w:rsidRPr="00996306"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представления</w:t>
            </w:r>
            <w:r w:rsidR="00444D21" w:rsidRPr="00996306">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Контакты Оператора Субъекта РФ</w:t>
            </w:r>
          </w:p>
        </w:tc>
      </w:tr>
      <w:tr w:rsidR="004007CC" w:rsidRPr="00996306"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444D21" w:rsidRPr="00996306">
              <w:rPr>
                <w:rFonts w:ascii="Times New Roman" w:hAnsi="Times New Roman" w:cs="Times New Roman"/>
                <w:b/>
                <w:bCs/>
                <w:color w:val="000000"/>
              </w:rPr>
              <w:t>*</w:t>
            </w:r>
          </w:p>
        </w:tc>
      </w:tr>
      <w:tr w:rsidR="00096CC1" w:rsidRPr="00A7229F"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1.1. Описание события (</w:t>
            </w:r>
            <w:r w:rsidR="00597080"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996306" w:rsidRDefault="00984DDA"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996306" w:rsidTr="002B48AC">
        <w:trPr>
          <w:trHeight w:val="1295"/>
        </w:trPr>
        <w:tc>
          <w:tcPr>
            <w:tcW w:w="4796" w:type="dxa"/>
            <w:tcBorders>
              <w:top w:val="single" w:sz="6" w:space="0" w:color="auto"/>
              <w:left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При первой возможности, но не позднее</w:t>
            </w:r>
            <w:r w:rsidR="00BF2566" w:rsidRPr="00996306">
              <w:rPr>
                <w:rFonts w:ascii="Times New Roman" w:hAnsi="Times New Roman" w:cs="Times New Roman"/>
              </w:rPr>
              <w:t xml:space="preserve"> 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r w:rsidR="00027D53" w:rsidRPr="00996306">
              <w:rPr>
                <w:rFonts w:ascii="Times New Roman" w:eastAsiaTheme="minorHAnsi" w:hAnsi="Times New Roman" w:cs="Times New Roman"/>
                <w:color w:val="000000"/>
                <w:szCs w:val="22"/>
                <w:lang w:eastAsia="en-US"/>
              </w:rPr>
              <w:t>н</w:t>
            </w:r>
            <w:r w:rsidRPr="00996306">
              <w:rPr>
                <w:rFonts w:ascii="Times New Roman" w:eastAsiaTheme="minorHAnsi" w:hAnsi="Times New Roman" w:cs="Times New Roman"/>
                <w:color w:val="000000"/>
                <w:szCs w:val="22"/>
                <w:lang w:eastAsia="en-US"/>
              </w:rPr>
              <w:t>а объектах жилищно-коммунального хозяйства</w:t>
            </w:r>
          </w:p>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lastRenderedPageBreak/>
              <w:t xml:space="preserve">1.5. О плановом приостановлении или ограничении предоставления </w:t>
            </w:r>
            <w:proofErr w:type="spellStart"/>
            <w:r w:rsidRPr="00996306">
              <w:rPr>
                <w:rFonts w:ascii="Times New Roman" w:hAnsi="Times New Roman" w:cs="Times New Roman"/>
                <w:color w:val="000000"/>
              </w:rPr>
              <w:t>ресурсоснабжения</w:t>
            </w:r>
            <w:proofErr w:type="spellEnd"/>
            <w:r w:rsidRPr="00996306">
              <w:rPr>
                <w:rFonts w:ascii="Times New Roman" w:hAnsi="Times New Roman" w:cs="Times New Roman"/>
                <w:color w:val="000000"/>
              </w:rPr>
              <w:t xml:space="preserve">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p>
        </w:tc>
      </w:tr>
      <w:tr w:rsidR="004007CC" w:rsidRPr="00996306"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444D21" w:rsidRPr="00996306">
              <w:rPr>
                <w:rFonts w:ascii="Times New Roman" w:hAnsi="Times New Roman" w:cs="Times New Roman"/>
                <w:b/>
                <w:bCs/>
                <w:color w:val="000000"/>
              </w:rPr>
              <w:t>**</w:t>
            </w:r>
          </w:p>
        </w:tc>
      </w:tr>
      <w:tr w:rsidR="00096CC1" w:rsidRPr="00A7229F"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t xml:space="preserve">2.1. Учет информации о планах мероприятий по ликвидации последствий аварии или инцидента на </w:t>
            </w:r>
            <w:proofErr w:type="spellStart"/>
            <w:r w:rsidRPr="00996306">
              <w:rPr>
                <w:rFonts w:ascii="Times New Roman" w:hAnsi="Times New Roman" w:cs="Times New Roman"/>
                <w:color w:val="000000"/>
              </w:rPr>
              <w:t>объектежилищно</w:t>
            </w:r>
            <w:proofErr w:type="spellEnd"/>
            <w:r w:rsidRPr="00996306">
              <w:rPr>
                <w:rFonts w:ascii="Times New Roman" w:hAnsi="Times New Roman" w:cs="Times New Roman"/>
                <w:color w:val="000000"/>
              </w:rPr>
              <w:t>-коммунального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color w:val="000000"/>
              </w:rPr>
            </w:pPr>
          </w:p>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w:t>
            </w:r>
            <w:proofErr w:type="gramStart"/>
            <w:r w:rsidRPr="00996306">
              <w:rPr>
                <w:rFonts w:ascii="Times New Roman" w:hAnsi="Times New Roman" w:cs="Times New Roman"/>
              </w:rPr>
              <w:t>действия всего периода ликвидации последствий аварии</w:t>
            </w:r>
            <w:proofErr w:type="gramEnd"/>
            <w:r w:rsidRPr="00996306">
              <w:rPr>
                <w:rFonts w:ascii="Times New Roman" w:hAnsi="Times New Roman" w:cs="Times New Roman"/>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476D98" w:rsidRDefault="00996306" w:rsidP="00584191">
            <w:pPr>
              <w:autoSpaceDE w:val="0"/>
              <w:autoSpaceDN w:val="0"/>
              <w:adjustRightInd w:val="0"/>
              <w:spacing w:after="0" w:line="240" w:lineRule="auto"/>
              <w:jc w:val="center"/>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476D98">
              <w:rPr>
                <w:rFonts w:ascii="Times New Roman" w:hAnsi="Times New Roman" w:cs="Times New Roman"/>
                <w:color w:val="000000"/>
                <w:lang w:val="en-US"/>
              </w:rPr>
              <w:t xml:space="preserve"> </w:t>
            </w:r>
          </w:p>
        </w:tc>
      </w:tr>
      <w:tr w:rsidR="00096CC1" w:rsidRPr="00A7229F"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iCs/>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iCs/>
                <w:color w:val="000000"/>
                <w:lang w:val="en-US"/>
              </w:rPr>
              <w:t xml:space="preserve"> </w:t>
            </w:r>
          </w:p>
        </w:tc>
      </w:tr>
      <w:tr w:rsidR="004007CC" w:rsidRPr="00996306"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164B90" w:rsidRPr="00A7229F"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 на территории муниципальн</w:t>
            </w:r>
            <w:r w:rsidR="00027D53" w:rsidRPr="00996306">
              <w:rPr>
                <w:rFonts w:ascii="Times New Roman" w:hAnsi="Times New Roman" w:cs="Times New Roman"/>
                <w:color w:val="000000"/>
              </w:rPr>
              <w:t>ого</w:t>
            </w:r>
            <w:r w:rsidRPr="00996306">
              <w:rPr>
                <w:rFonts w:ascii="Times New Roman" w:hAnsi="Times New Roman" w:cs="Times New Roman"/>
                <w:color w:val="000000"/>
              </w:rPr>
              <w:t xml:space="preserve"> образовани</w:t>
            </w:r>
            <w:r w:rsidR="00027D53"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Pr="00996306">
              <w:rPr>
                <w:rFonts w:ascii="Times New Roman" w:hAnsi="Times New Roman" w:cs="Times New Roman"/>
                <w:color w:val="000000"/>
              </w:rPr>
              <w:t>календарных</w:t>
            </w:r>
            <w:proofErr w:type="gramEnd"/>
            <w:r w:rsidRPr="00996306">
              <w:rPr>
                <w:rFonts w:ascii="Times New Roman" w:hAnsi="Times New Roman" w:cs="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996306" w:rsidRDefault="00D504F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w:t>
            </w:r>
            <w:r w:rsidR="00164B90" w:rsidRPr="00996306">
              <w:rPr>
                <w:rFonts w:ascii="Times New Roman" w:hAnsi="Times New Roman" w:cs="Times New Roman"/>
                <w:iCs/>
                <w:color w:val="000000"/>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164B90"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lastRenderedPageBreak/>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4007CC" w:rsidRPr="00996306"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996306">
              <w:rPr>
                <w:rFonts w:ascii="Times New Roman" w:hAnsi="Times New Roman" w:cs="Times New Roman"/>
                <w:b/>
                <w:color w:val="000000"/>
              </w:rPr>
              <w:t>***</w:t>
            </w:r>
          </w:p>
        </w:tc>
      </w:tr>
      <w:tr w:rsidR="00B374CA" w:rsidRPr="00A7229F"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B374CA" w:rsidRPr="00A7229F"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9</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lang w:val="en-US"/>
        </w:rPr>
      </w:pP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 xml:space="preserve">* </w:t>
      </w:r>
      <w:r w:rsidR="002B7D83" w:rsidRPr="00584191">
        <w:rPr>
          <w:rFonts w:ascii="Times New Roman" w:hAnsi="Times New Roman" w:cs="Times New Roman"/>
          <w:sz w:val="24"/>
          <w:szCs w:val="24"/>
        </w:rPr>
        <w:t>Предоставление Оператору Субъекта РФ уточненных</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сведений о фактах</w:t>
      </w:r>
      <w:r w:rsidR="00E129FA"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E129F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осуществляется строго </w:t>
      </w:r>
      <w:r w:rsidRPr="00584191">
        <w:rPr>
          <w:rFonts w:ascii="Times New Roman" w:hAnsi="Times New Roman" w:cs="Times New Roman"/>
          <w:b/>
          <w:sz w:val="24"/>
          <w:szCs w:val="24"/>
        </w:rPr>
        <w:t>до</w:t>
      </w:r>
      <w:r w:rsidR="007E6429" w:rsidRPr="00584191">
        <w:rPr>
          <w:rFonts w:ascii="Times New Roman" w:hAnsi="Times New Roman" w:cs="Times New Roman"/>
          <w:b/>
          <w:sz w:val="24"/>
          <w:szCs w:val="24"/>
        </w:rPr>
        <w:t xml:space="preserve"> 9.55</w:t>
      </w:r>
      <w:r w:rsidRPr="00584191">
        <w:rPr>
          <w:rFonts w:ascii="Times New Roman" w:hAnsi="Times New Roman" w:cs="Times New Roman"/>
          <w:b/>
          <w:sz w:val="24"/>
          <w:szCs w:val="24"/>
        </w:rPr>
        <w:t xml:space="preserve"> часов</w:t>
      </w:r>
      <w:r w:rsidRPr="00584191">
        <w:rPr>
          <w:rFonts w:ascii="Times New Roman" w:hAnsi="Times New Roman" w:cs="Times New Roman"/>
          <w:sz w:val="24"/>
          <w:szCs w:val="24"/>
        </w:rPr>
        <w:t xml:space="preserve"> следующего рабочего дня по местному времени.</w:t>
      </w:r>
      <w:r w:rsidR="007E6429" w:rsidRPr="00584191">
        <w:rPr>
          <w:rFonts w:ascii="Times New Roman" w:hAnsi="Times New Roman" w:cs="Times New Roman"/>
          <w:sz w:val="24"/>
          <w:szCs w:val="24"/>
        </w:rPr>
        <w:t xml:space="preserve"> При необходимости корректировки данных о фактах</w:t>
      </w:r>
      <w:r w:rsidR="00E129FA" w:rsidRPr="00584191">
        <w:rPr>
          <w:rFonts w:ascii="Times New Roman" w:hAnsi="Times New Roman" w:cs="Times New Roman"/>
          <w:sz w:val="24"/>
          <w:szCs w:val="24"/>
        </w:rPr>
        <w:t>,</w:t>
      </w:r>
      <w:r w:rsidR="007E6429"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584191" w:rsidRDefault="00F97884" w:rsidP="00A71FB5">
      <w:pPr>
        <w:autoSpaceDE w:val="0"/>
        <w:autoSpaceDN w:val="0"/>
        <w:adjustRightInd w:val="0"/>
        <w:spacing w:after="0" w:line="240" w:lineRule="auto"/>
        <w:jc w:val="both"/>
        <w:rPr>
          <w:rFonts w:ascii="Times New Roman" w:hAnsi="Times New Roman" w:cs="Times New Roman"/>
          <w:color w:val="000000"/>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 xml:space="preserve">Предоставление Оператору Субъекта РФ </w:t>
      </w:r>
      <w:r w:rsidRPr="00584191">
        <w:rPr>
          <w:rFonts w:ascii="Times New Roman" w:hAnsi="Times New Roman" w:cs="Times New Roman"/>
          <w:sz w:val="24"/>
          <w:szCs w:val="24"/>
        </w:rPr>
        <w:t xml:space="preserve">всех указанных данных производится не позднее </w:t>
      </w:r>
      <w:r w:rsidR="009D7DE5" w:rsidRPr="00584191">
        <w:rPr>
          <w:rFonts w:ascii="Times New Roman" w:hAnsi="Times New Roman" w:cs="Times New Roman"/>
          <w:sz w:val="24"/>
          <w:szCs w:val="24"/>
        </w:rPr>
        <w:t>2</w:t>
      </w:r>
      <w:r w:rsidR="00E129FA" w:rsidRPr="00584191">
        <w:rPr>
          <w:rFonts w:ascii="Times New Roman" w:hAnsi="Times New Roman" w:cs="Times New Roman"/>
          <w:sz w:val="24"/>
          <w:szCs w:val="24"/>
        </w:rPr>
        <w:t xml:space="preserve"> </w:t>
      </w:r>
      <w:r w:rsidRPr="00584191">
        <w:rPr>
          <w:rFonts w:ascii="Times New Roman" w:hAnsi="Times New Roman" w:cs="Times New Roman"/>
          <w:sz w:val="24"/>
          <w:szCs w:val="24"/>
        </w:rPr>
        <w:t xml:space="preserve">рабочих дней </w:t>
      </w:r>
      <w:r w:rsidR="0029314F" w:rsidRPr="00584191">
        <w:rPr>
          <w:rFonts w:ascii="Times New Roman" w:hAnsi="Times New Roman" w:cs="Times New Roman"/>
          <w:sz w:val="24"/>
          <w:szCs w:val="24"/>
        </w:rPr>
        <w:br/>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Предоставление Оператору Субъекта РФ</w:t>
      </w:r>
      <w:r w:rsidRPr="00584191">
        <w:rPr>
          <w:rFonts w:ascii="Times New Roman" w:hAnsi="Times New Roman" w:cs="Times New Roman"/>
          <w:sz w:val="24"/>
          <w:szCs w:val="24"/>
        </w:rPr>
        <w:t xml:space="preserve"> полных сведений по объектам ЖКХ производится не позднее </w:t>
      </w:r>
      <w:r w:rsidR="009D7DE5" w:rsidRPr="00584191">
        <w:rPr>
          <w:rFonts w:ascii="Times New Roman" w:hAnsi="Times New Roman" w:cs="Times New Roman"/>
          <w:sz w:val="24"/>
          <w:szCs w:val="24"/>
        </w:rPr>
        <w:t xml:space="preserve">4 </w:t>
      </w:r>
      <w:r w:rsidRPr="00584191">
        <w:rPr>
          <w:rFonts w:ascii="Times New Roman" w:hAnsi="Times New Roman" w:cs="Times New Roman"/>
          <w:sz w:val="24"/>
          <w:szCs w:val="24"/>
        </w:rPr>
        <w:t xml:space="preserve">календарных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 или инцидента.</w:t>
      </w:r>
    </w:p>
    <w:p w:rsidR="00763A4E" w:rsidRDefault="00763A4E" w:rsidP="00763A4E">
      <w:pPr>
        <w:pStyle w:val="ConsPlusNormal"/>
        <w:rPr>
          <w:rFonts w:ascii="Times New Roman" w:eastAsiaTheme="minorHAnsi" w:hAnsi="Times New Roman" w:cs="Times New Roman"/>
          <w:sz w:val="28"/>
          <w:szCs w:val="28"/>
          <w:lang w:eastAsia="en-US"/>
        </w:rPr>
      </w:pPr>
    </w:p>
    <w:p w:rsidR="00763A4E" w:rsidRDefault="00763A4E" w:rsidP="00763A4E">
      <w:pPr>
        <w:pStyle w:val="ConsPlusNormal"/>
        <w:rPr>
          <w:rFonts w:ascii="Times New Roman" w:eastAsiaTheme="minorHAnsi" w:hAnsi="Times New Roman" w:cs="Times New Roman"/>
          <w:sz w:val="28"/>
          <w:szCs w:val="28"/>
          <w:lang w:eastAsia="en-US"/>
        </w:rPr>
      </w:pPr>
    </w:p>
    <w:p w:rsidR="004007CC" w:rsidRPr="00996306" w:rsidRDefault="004007CC" w:rsidP="00763A4E">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w:t>
      </w:r>
      <w:r w:rsidR="00396C30" w:rsidRPr="00996306">
        <w:rPr>
          <w:rFonts w:ascii="Times New Roman" w:hAnsi="Times New Roman" w:cs="Times New Roman"/>
          <w:b/>
          <w:sz w:val="28"/>
          <w:szCs w:val="28"/>
        </w:rPr>
        <w:t xml:space="preserve">а </w:t>
      </w:r>
      <w:r w:rsidRPr="00996306">
        <w:rPr>
          <w:rFonts w:ascii="Times New Roman" w:hAnsi="Times New Roman" w:cs="Times New Roman"/>
          <w:b/>
          <w:sz w:val="28"/>
          <w:szCs w:val="28"/>
        </w:rPr>
        <w:t>данных в Систему МКА ЖКХ</w:t>
      </w:r>
      <w:r w:rsidR="00366C51" w:rsidRPr="00996306">
        <w:rPr>
          <w:rFonts w:ascii="Times New Roman" w:hAnsi="Times New Roman" w:cs="Times New Roman"/>
          <w:b/>
          <w:sz w:val="28"/>
          <w:szCs w:val="28"/>
        </w:rPr>
        <w:t>*</w:t>
      </w:r>
    </w:p>
    <w:p w:rsidR="004007CC" w:rsidRPr="00996306" w:rsidRDefault="00640EF5" w:rsidP="004007CC">
      <w:pPr>
        <w:pStyle w:val="ConsPlusNormal"/>
        <w:jc w:val="center"/>
        <w:rPr>
          <w:rFonts w:ascii="Times New Roman" w:hAnsi="Times New Roman" w:cs="Times New Roman"/>
          <w:b/>
          <w:sz w:val="28"/>
          <w:szCs w:val="28"/>
          <w:vertAlign w:val="superscript"/>
          <w:lang w:eastAsia="en-US"/>
        </w:rPr>
      </w:pPr>
      <w:r>
        <w:rPr>
          <w:rFonts w:ascii="Times New Roman" w:hAnsi="Times New Roman" w:cs="Times New Roman"/>
          <w:b/>
          <w:sz w:val="28"/>
          <w:szCs w:val="28"/>
        </w:rPr>
        <w:t xml:space="preserve">Смоленского района </w:t>
      </w:r>
      <w:r w:rsidR="00E71F01" w:rsidRPr="00996306">
        <w:rPr>
          <w:rFonts w:ascii="Times New Roman" w:hAnsi="Times New Roman" w:cs="Times New Roman"/>
          <w:b/>
          <w:sz w:val="28"/>
          <w:szCs w:val="28"/>
        </w:rPr>
        <w:t>Смоленской области</w:t>
      </w:r>
    </w:p>
    <w:p w:rsidR="004007CC" w:rsidRPr="00996306" w:rsidRDefault="004007CC" w:rsidP="004007CC">
      <w:pPr>
        <w:pStyle w:val="ConsPlusNormal"/>
        <w:jc w:val="center"/>
        <w:rPr>
          <w:rFonts w:ascii="Times New Roman" w:hAnsi="Times New Roman" w:cs="Times New Roman"/>
          <w:sz w:val="28"/>
          <w:szCs w:val="28"/>
        </w:rPr>
      </w:pPr>
    </w:p>
    <w:tbl>
      <w:tblPr>
        <w:tblStyle w:val="a8"/>
        <w:tblW w:w="14879" w:type="dxa"/>
        <w:tblLayout w:type="fixed"/>
        <w:tblLook w:val="04A0" w:firstRow="1" w:lastRow="0" w:firstColumn="1" w:lastColumn="0" w:noHBand="0" w:noVBand="1"/>
      </w:tblPr>
      <w:tblGrid>
        <w:gridCol w:w="2547"/>
        <w:gridCol w:w="2693"/>
        <w:gridCol w:w="3119"/>
        <w:gridCol w:w="1842"/>
        <w:gridCol w:w="2807"/>
        <w:gridCol w:w="1871"/>
      </w:tblGrid>
      <w:tr w:rsidR="004007CC" w:rsidRPr="00CE7768" w:rsidTr="00CE7768">
        <w:trPr>
          <w:trHeight w:val="1403"/>
        </w:trPr>
        <w:tc>
          <w:tcPr>
            <w:tcW w:w="2547" w:type="dxa"/>
          </w:tcPr>
          <w:p w:rsidR="004007CC" w:rsidRPr="00CE7768" w:rsidRDefault="004007CC" w:rsidP="00C607A6">
            <w:pPr>
              <w:pStyle w:val="ConsPlusNormal"/>
              <w:jc w:val="center"/>
              <w:rPr>
                <w:rFonts w:ascii="Times New Roman" w:hAnsi="Times New Roman" w:cs="Times New Roman"/>
                <w:b/>
                <w:szCs w:val="22"/>
              </w:rPr>
            </w:pPr>
            <w:r w:rsidRPr="00CE7768">
              <w:rPr>
                <w:rFonts w:ascii="Times New Roman" w:hAnsi="Times New Roman" w:cs="Times New Roman"/>
                <w:b/>
                <w:szCs w:val="22"/>
              </w:rPr>
              <w:t>Муниципальное образование</w:t>
            </w:r>
          </w:p>
        </w:tc>
        <w:tc>
          <w:tcPr>
            <w:tcW w:w="2693" w:type="dxa"/>
          </w:tcPr>
          <w:p w:rsidR="004007CC" w:rsidRPr="00CE7768" w:rsidRDefault="004007CC" w:rsidP="00C607A6">
            <w:pPr>
              <w:pStyle w:val="ConsPlusNormal"/>
              <w:jc w:val="center"/>
              <w:rPr>
                <w:rFonts w:ascii="Times New Roman" w:hAnsi="Times New Roman" w:cs="Times New Roman"/>
                <w:b/>
                <w:szCs w:val="22"/>
              </w:rPr>
            </w:pPr>
            <w:r w:rsidRPr="00CE7768">
              <w:rPr>
                <w:rFonts w:ascii="Times New Roman" w:hAnsi="Times New Roman" w:cs="Times New Roman"/>
                <w:b/>
                <w:szCs w:val="22"/>
              </w:rPr>
              <w:t>Наименование службы (организации), ответственной за внесение данных в Систему МКА ЖКХ</w:t>
            </w:r>
          </w:p>
        </w:tc>
        <w:tc>
          <w:tcPr>
            <w:tcW w:w="3119" w:type="dxa"/>
          </w:tcPr>
          <w:p w:rsidR="004007CC" w:rsidRPr="00CE7768" w:rsidRDefault="004007CC" w:rsidP="00C607A6">
            <w:pPr>
              <w:pStyle w:val="ConsPlusNormal"/>
              <w:jc w:val="center"/>
              <w:rPr>
                <w:rFonts w:ascii="Times New Roman" w:hAnsi="Times New Roman" w:cs="Times New Roman"/>
                <w:b/>
                <w:szCs w:val="22"/>
              </w:rPr>
            </w:pPr>
            <w:r w:rsidRPr="00CE7768">
              <w:rPr>
                <w:rFonts w:ascii="Times New Roman" w:hAnsi="Times New Roman" w:cs="Times New Roman"/>
                <w:b/>
                <w:szCs w:val="22"/>
              </w:rPr>
              <w:t>Фамилия, имя, отчество, Должность сотрудника</w:t>
            </w:r>
          </w:p>
        </w:tc>
        <w:tc>
          <w:tcPr>
            <w:tcW w:w="1842" w:type="dxa"/>
          </w:tcPr>
          <w:p w:rsidR="004007CC" w:rsidRPr="00CE7768" w:rsidRDefault="004007CC" w:rsidP="00C607A6">
            <w:pPr>
              <w:pStyle w:val="ConsPlusNormal"/>
              <w:jc w:val="center"/>
              <w:rPr>
                <w:rFonts w:ascii="Times New Roman" w:hAnsi="Times New Roman" w:cs="Times New Roman"/>
                <w:b/>
                <w:szCs w:val="22"/>
              </w:rPr>
            </w:pPr>
            <w:r w:rsidRPr="00CE7768">
              <w:rPr>
                <w:rFonts w:ascii="Times New Roman" w:hAnsi="Times New Roman" w:cs="Times New Roman"/>
                <w:b/>
                <w:szCs w:val="22"/>
              </w:rPr>
              <w:t>Логин пользователя</w:t>
            </w:r>
          </w:p>
        </w:tc>
        <w:tc>
          <w:tcPr>
            <w:tcW w:w="2807" w:type="dxa"/>
          </w:tcPr>
          <w:p w:rsidR="004007CC" w:rsidRPr="00CE7768" w:rsidRDefault="004007CC" w:rsidP="00C607A6">
            <w:pPr>
              <w:pStyle w:val="ConsPlusNormal"/>
              <w:jc w:val="center"/>
              <w:rPr>
                <w:rFonts w:ascii="Times New Roman" w:hAnsi="Times New Roman" w:cs="Times New Roman"/>
                <w:b/>
                <w:szCs w:val="22"/>
              </w:rPr>
            </w:pPr>
            <w:r w:rsidRPr="00CE7768">
              <w:rPr>
                <w:rFonts w:ascii="Times New Roman" w:hAnsi="Times New Roman" w:cs="Times New Roman"/>
                <w:b/>
                <w:szCs w:val="22"/>
                <w:lang w:eastAsia="en-US"/>
              </w:rPr>
              <w:t>Адрес электронной почты</w:t>
            </w:r>
          </w:p>
        </w:tc>
        <w:tc>
          <w:tcPr>
            <w:tcW w:w="1871" w:type="dxa"/>
          </w:tcPr>
          <w:p w:rsidR="004007CC" w:rsidRPr="00CE7768" w:rsidRDefault="004007CC" w:rsidP="00C607A6">
            <w:pPr>
              <w:pStyle w:val="ConsPlusNormal"/>
              <w:jc w:val="center"/>
              <w:rPr>
                <w:rFonts w:ascii="Times New Roman" w:hAnsi="Times New Roman" w:cs="Times New Roman"/>
                <w:b/>
                <w:szCs w:val="22"/>
                <w:lang w:eastAsia="en-US"/>
              </w:rPr>
            </w:pPr>
            <w:r w:rsidRPr="00CE7768">
              <w:rPr>
                <w:rFonts w:ascii="Times New Roman" w:hAnsi="Times New Roman" w:cs="Times New Roman"/>
                <w:b/>
                <w:szCs w:val="22"/>
                <w:lang w:eastAsia="en-US"/>
              </w:rPr>
              <w:t>Контактный телефон</w:t>
            </w:r>
          </w:p>
        </w:tc>
      </w:tr>
      <w:tr w:rsidR="008E59A2" w:rsidRPr="00CE7768" w:rsidTr="008E59A2">
        <w:trPr>
          <w:trHeight w:val="2106"/>
        </w:trPr>
        <w:tc>
          <w:tcPr>
            <w:tcW w:w="2547" w:type="dxa"/>
          </w:tcPr>
          <w:p w:rsidR="008E59A2" w:rsidRPr="00CE7768" w:rsidRDefault="008E59A2" w:rsidP="00CE7768">
            <w:pPr>
              <w:pStyle w:val="ConsPlusNormal"/>
              <w:rPr>
                <w:rFonts w:ascii="Times New Roman" w:hAnsi="Times New Roman" w:cs="Times New Roman"/>
                <w:szCs w:val="22"/>
              </w:rPr>
            </w:pPr>
            <w:r w:rsidRPr="00CE7768">
              <w:rPr>
                <w:rFonts w:ascii="Times New Roman" w:hAnsi="Times New Roman" w:cs="Times New Roman"/>
                <w:szCs w:val="22"/>
              </w:rPr>
              <w:t>Муниципальное образование «Смоленский район» Смоленской области</w:t>
            </w:r>
          </w:p>
        </w:tc>
        <w:tc>
          <w:tcPr>
            <w:tcW w:w="2693" w:type="dxa"/>
          </w:tcPr>
          <w:p w:rsidR="008E59A2" w:rsidRPr="00CE7768" w:rsidRDefault="008E59A2" w:rsidP="00CE7768">
            <w:pPr>
              <w:pStyle w:val="ConsPlusNormal"/>
              <w:rPr>
                <w:rFonts w:ascii="Times New Roman" w:hAnsi="Times New Roman" w:cs="Times New Roman"/>
                <w:szCs w:val="22"/>
              </w:rPr>
            </w:pPr>
            <w:r w:rsidRPr="00CE7768">
              <w:rPr>
                <w:rFonts w:ascii="Times New Roman" w:hAnsi="Times New Roman" w:cs="Times New Roman"/>
                <w:szCs w:val="22"/>
              </w:rPr>
              <w:t>Единая дежурно-диспетчерская служба</w:t>
            </w:r>
          </w:p>
        </w:tc>
        <w:tc>
          <w:tcPr>
            <w:tcW w:w="3119" w:type="dxa"/>
          </w:tcPr>
          <w:p w:rsidR="008E59A2"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rPr>
              <w:t>Зайцев Сергей Викторович</w:t>
            </w:r>
          </w:p>
        </w:tc>
        <w:tc>
          <w:tcPr>
            <w:tcW w:w="1842" w:type="dxa"/>
          </w:tcPr>
          <w:p w:rsidR="008E59A2" w:rsidRPr="00CE7768" w:rsidRDefault="00EE22F7" w:rsidP="00C607A6">
            <w:pPr>
              <w:pStyle w:val="ConsPlusNormal"/>
              <w:jc w:val="center"/>
              <w:rPr>
                <w:rFonts w:ascii="Times New Roman" w:hAnsi="Times New Roman" w:cs="Times New Roman"/>
                <w:szCs w:val="22"/>
                <w:lang w:val="en-US"/>
              </w:rPr>
            </w:pPr>
            <w:proofErr w:type="spellStart"/>
            <w:r w:rsidRPr="00CE7768">
              <w:rPr>
                <w:rFonts w:ascii="Times New Roman" w:hAnsi="Times New Roman" w:cs="Times New Roman"/>
                <w:szCs w:val="22"/>
                <w:lang w:val="en-US"/>
              </w:rPr>
              <w:t>Smoledds</w:t>
            </w:r>
            <w:proofErr w:type="spellEnd"/>
          </w:p>
        </w:tc>
        <w:tc>
          <w:tcPr>
            <w:tcW w:w="2807" w:type="dxa"/>
          </w:tcPr>
          <w:p w:rsidR="008E59A2" w:rsidRPr="00CE7768" w:rsidRDefault="00EE22F7" w:rsidP="00C607A6">
            <w:pPr>
              <w:pStyle w:val="ConsPlusNormal"/>
              <w:jc w:val="center"/>
              <w:rPr>
                <w:rFonts w:ascii="Times New Roman" w:hAnsi="Times New Roman" w:cs="Times New Roman"/>
                <w:szCs w:val="22"/>
                <w:lang w:val="en-US" w:eastAsia="en-US"/>
              </w:rPr>
            </w:pPr>
            <w:r w:rsidRPr="00CE7768">
              <w:rPr>
                <w:rFonts w:ascii="Times New Roman" w:hAnsi="Times New Roman" w:cs="Times New Roman"/>
                <w:szCs w:val="22"/>
                <w:lang w:val="en-US" w:eastAsia="en-US"/>
              </w:rPr>
              <w:t>Smoledds@admin-smolensk.ru</w:t>
            </w:r>
          </w:p>
        </w:tc>
        <w:tc>
          <w:tcPr>
            <w:tcW w:w="1871" w:type="dxa"/>
          </w:tcPr>
          <w:p w:rsidR="00EE22F7" w:rsidRPr="00CE7768" w:rsidRDefault="00EE22F7" w:rsidP="00C607A6">
            <w:pPr>
              <w:pStyle w:val="ConsPlusNormal"/>
              <w:jc w:val="center"/>
              <w:rPr>
                <w:rFonts w:ascii="Times New Roman" w:hAnsi="Times New Roman" w:cs="Times New Roman"/>
                <w:szCs w:val="22"/>
                <w:lang w:eastAsia="en-US"/>
              </w:rPr>
            </w:pPr>
            <w:r w:rsidRPr="00CE7768">
              <w:rPr>
                <w:rFonts w:ascii="Times New Roman" w:hAnsi="Times New Roman" w:cs="Times New Roman"/>
                <w:szCs w:val="22"/>
                <w:lang w:eastAsia="en-US"/>
              </w:rPr>
              <w:t>31-50-80;</w:t>
            </w:r>
          </w:p>
          <w:p w:rsidR="008E59A2" w:rsidRPr="00CE7768" w:rsidRDefault="00EE22F7" w:rsidP="00C607A6">
            <w:pPr>
              <w:pStyle w:val="ConsPlusNormal"/>
              <w:jc w:val="center"/>
              <w:rPr>
                <w:rFonts w:ascii="Times New Roman" w:hAnsi="Times New Roman" w:cs="Times New Roman"/>
                <w:szCs w:val="22"/>
                <w:lang w:eastAsia="en-US"/>
              </w:rPr>
            </w:pPr>
            <w:r w:rsidRPr="00CE7768">
              <w:rPr>
                <w:rFonts w:ascii="Times New Roman" w:hAnsi="Times New Roman" w:cs="Times New Roman"/>
                <w:szCs w:val="22"/>
                <w:lang w:eastAsia="en-US"/>
              </w:rPr>
              <w:t xml:space="preserve"> 32-52-97;</w:t>
            </w:r>
          </w:p>
          <w:p w:rsidR="00EE22F7" w:rsidRPr="00CE7768" w:rsidRDefault="00EE22F7" w:rsidP="00C607A6">
            <w:pPr>
              <w:pStyle w:val="ConsPlusNormal"/>
              <w:jc w:val="center"/>
              <w:rPr>
                <w:rFonts w:ascii="Times New Roman" w:hAnsi="Times New Roman" w:cs="Times New Roman"/>
                <w:szCs w:val="22"/>
                <w:lang w:eastAsia="en-US"/>
              </w:rPr>
            </w:pPr>
            <w:r w:rsidRPr="00CE7768">
              <w:rPr>
                <w:rFonts w:ascii="Times New Roman" w:hAnsi="Times New Roman" w:cs="Times New Roman"/>
                <w:szCs w:val="22"/>
                <w:lang w:eastAsia="en-US"/>
              </w:rPr>
              <w:t>35-84-83</w:t>
            </w:r>
          </w:p>
        </w:tc>
      </w:tr>
      <w:tr w:rsidR="004007CC" w:rsidRPr="00CE7768" w:rsidTr="008E59A2">
        <w:trPr>
          <w:trHeight w:val="305"/>
        </w:trPr>
        <w:tc>
          <w:tcPr>
            <w:tcW w:w="2547" w:type="dxa"/>
          </w:tcPr>
          <w:p w:rsidR="004007CC" w:rsidRPr="00CE7768" w:rsidRDefault="008E59A2" w:rsidP="00CE7768">
            <w:pPr>
              <w:pStyle w:val="ConsPlusNormal"/>
              <w:rPr>
                <w:rFonts w:ascii="Times New Roman" w:hAnsi="Times New Roman" w:cs="Times New Roman"/>
                <w:szCs w:val="22"/>
              </w:rPr>
            </w:pPr>
            <w:r w:rsidRPr="00CE7768">
              <w:rPr>
                <w:rFonts w:ascii="Times New Roman" w:hAnsi="Times New Roman" w:cs="Times New Roman"/>
                <w:szCs w:val="22"/>
              </w:rPr>
              <w:t>Муниципальное образование «Смоленский район» Смоленской области</w:t>
            </w:r>
          </w:p>
        </w:tc>
        <w:tc>
          <w:tcPr>
            <w:tcW w:w="2693" w:type="dxa"/>
          </w:tcPr>
          <w:p w:rsidR="004007CC" w:rsidRPr="00CE7768" w:rsidRDefault="00763A4E" w:rsidP="00CE7768">
            <w:pPr>
              <w:pStyle w:val="ConsPlusNormal"/>
              <w:rPr>
                <w:rFonts w:ascii="Times New Roman" w:hAnsi="Times New Roman" w:cs="Times New Roman"/>
                <w:szCs w:val="22"/>
              </w:rPr>
            </w:pPr>
            <w:r w:rsidRPr="00CE7768">
              <w:rPr>
                <w:rFonts w:ascii="Times New Roman" w:hAnsi="Times New Roman" w:cs="Times New Roman"/>
                <w:szCs w:val="22"/>
              </w:rPr>
              <w:t>Администрация</w:t>
            </w:r>
            <w:r w:rsidR="008E59A2" w:rsidRPr="00CE7768">
              <w:rPr>
                <w:rFonts w:ascii="Times New Roman" w:hAnsi="Times New Roman" w:cs="Times New Roman"/>
                <w:szCs w:val="22"/>
              </w:rPr>
              <w:t xml:space="preserve"> муниципального образования «Смоленский район» Смоленской области</w:t>
            </w:r>
          </w:p>
        </w:tc>
        <w:tc>
          <w:tcPr>
            <w:tcW w:w="3119" w:type="dxa"/>
          </w:tcPr>
          <w:p w:rsidR="004007CC"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rPr>
              <w:t>Игнатенкова Галина Викторовна</w:t>
            </w:r>
          </w:p>
          <w:p w:rsidR="008E59A2"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rPr>
              <w:t>Заместитель Главы муниципального образования – начальник управления жилищно-коммунального хозяйства, строительства и коммуникаций Администрации муниципального образования «Смоленский район» Смоленской области</w:t>
            </w:r>
          </w:p>
        </w:tc>
        <w:tc>
          <w:tcPr>
            <w:tcW w:w="1842" w:type="dxa"/>
          </w:tcPr>
          <w:p w:rsidR="004007CC" w:rsidRPr="00CE7768" w:rsidRDefault="008E59A2" w:rsidP="00C607A6">
            <w:pPr>
              <w:pStyle w:val="ConsPlusNormal"/>
              <w:jc w:val="center"/>
              <w:rPr>
                <w:rFonts w:ascii="Times New Roman" w:hAnsi="Times New Roman" w:cs="Times New Roman"/>
                <w:szCs w:val="22"/>
                <w:lang w:val="en-US"/>
              </w:rPr>
            </w:pPr>
            <w:r w:rsidRPr="00CE7768">
              <w:rPr>
                <w:rFonts w:ascii="Times New Roman" w:hAnsi="Times New Roman" w:cs="Times New Roman"/>
                <w:szCs w:val="22"/>
                <w:lang w:val="en-US"/>
              </w:rPr>
              <w:t>Residence67</w:t>
            </w:r>
          </w:p>
        </w:tc>
        <w:tc>
          <w:tcPr>
            <w:tcW w:w="2807" w:type="dxa"/>
          </w:tcPr>
          <w:p w:rsidR="004007CC"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lang w:val="en-US"/>
              </w:rPr>
              <w:t>Residence67@mail.ru</w:t>
            </w:r>
          </w:p>
        </w:tc>
        <w:tc>
          <w:tcPr>
            <w:tcW w:w="1871" w:type="dxa"/>
          </w:tcPr>
          <w:p w:rsidR="004007CC"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lang w:val="en-US"/>
              </w:rPr>
              <w:t>61-18-70</w:t>
            </w:r>
            <w:r w:rsidRPr="00CE7768">
              <w:rPr>
                <w:rFonts w:ascii="Times New Roman" w:hAnsi="Times New Roman" w:cs="Times New Roman"/>
                <w:szCs w:val="22"/>
              </w:rPr>
              <w:t>;</w:t>
            </w:r>
          </w:p>
          <w:p w:rsidR="008E59A2" w:rsidRPr="00CE7768" w:rsidRDefault="008E59A2" w:rsidP="00C607A6">
            <w:pPr>
              <w:pStyle w:val="ConsPlusNormal"/>
              <w:jc w:val="center"/>
              <w:rPr>
                <w:rFonts w:ascii="Times New Roman" w:hAnsi="Times New Roman" w:cs="Times New Roman"/>
                <w:szCs w:val="22"/>
              </w:rPr>
            </w:pPr>
            <w:r w:rsidRPr="00CE7768">
              <w:rPr>
                <w:rFonts w:ascii="Times New Roman" w:hAnsi="Times New Roman" w:cs="Times New Roman"/>
                <w:szCs w:val="22"/>
              </w:rPr>
              <w:t>89107891199</w:t>
            </w:r>
          </w:p>
        </w:tc>
      </w:tr>
    </w:tbl>
    <w:p w:rsidR="00E71F01" w:rsidRPr="00996306" w:rsidRDefault="00E71F01" w:rsidP="00366C51">
      <w:pPr>
        <w:pStyle w:val="a3"/>
        <w:autoSpaceDE w:val="0"/>
        <w:autoSpaceDN w:val="0"/>
        <w:adjustRightInd w:val="0"/>
        <w:spacing w:after="0" w:line="240" w:lineRule="auto"/>
        <w:rPr>
          <w:rFonts w:ascii="Times New Roman" w:hAnsi="Times New Roman" w:cs="Times New Roman"/>
          <w:color w:val="000000"/>
        </w:rPr>
      </w:pPr>
    </w:p>
    <w:p w:rsidR="004007CC" w:rsidRPr="00996306"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996306" w:rsidSect="00C607A6">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sidRPr="00996306">
        <w:rPr>
          <w:rFonts w:ascii="Times New Roman" w:hAnsi="Times New Roman" w:cs="Times New Roman"/>
          <w:color w:val="000000"/>
        </w:rPr>
        <w:t xml:space="preserve"> Операторам поставщика данных</w:t>
      </w:r>
    </w:p>
    <w:p w:rsidR="004007CC" w:rsidRPr="00996306" w:rsidRDefault="004007CC" w:rsidP="00C607A6">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4</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A71FB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4007CC" w:rsidRPr="00996306"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4007CC" w:rsidRPr="00996306" w:rsidTr="00C607A6">
        <w:trPr>
          <w:trHeight w:val="638"/>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D0B39" w:rsidRDefault="004007CC" w:rsidP="00A71FB5">
      <w:pPr>
        <w:pStyle w:val="ConsPlusNormal"/>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4007CC" w:rsidRPr="005D0B39" w:rsidRDefault="004007CC" w:rsidP="004007CC">
      <w:pPr>
        <w:pStyle w:val="ConsPlusNormal"/>
        <w:jc w:val="center"/>
        <w:rPr>
          <w:rFonts w:ascii="Times New Roman" w:hAnsi="Times New Roman" w:cs="Times New Roman"/>
          <w:sz w:val="16"/>
          <w:szCs w:val="16"/>
        </w:rPr>
      </w:pPr>
    </w:p>
    <w:p w:rsidR="004007CC" w:rsidRPr="00996306" w:rsidRDefault="004007CC" w:rsidP="004007CC">
      <w:pPr>
        <w:pStyle w:val="ConsPlusNormal"/>
        <w:jc w:val="center"/>
        <w:rPr>
          <w:rFonts w:ascii="Times New Roman" w:hAnsi="Times New Roman" w:cs="Times New Roman"/>
          <w:b/>
          <w:sz w:val="28"/>
          <w:szCs w:val="28"/>
        </w:rPr>
      </w:pPr>
      <w:bookmarkStart w:id="2" w:name="P1446"/>
      <w:bookmarkEnd w:id="2"/>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8"/>
        <w:gridCol w:w="3840"/>
        <w:gridCol w:w="4503"/>
        <w:gridCol w:w="1367"/>
      </w:tblGrid>
      <w:tr w:rsidR="004007CC" w:rsidRPr="00996306" w:rsidTr="005D0B39">
        <w:tc>
          <w:tcPr>
            <w:tcW w:w="299" w:type="pct"/>
          </w:tcPr>
          <w:p w:rsidR="004007CC" w:rsidRPr="00996306" w:rsidRDefault="004007CC" w:rsidP="005D0B39">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3" w:name="P1458"/>
            <w:bookmarkStart w:id="4" w:name="P1464"/>
            <w:bookmarkEnd w:id="3"/>
            <w:bookmarkEnd w:id="4"/>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67"/>
            <w:bookmarkEnd w:id="5"/>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0"/>
            <w:bookmarkEnd w:id="6"/>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73"/>
            <w:bookmarkEnd w:id="7"/>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77"/>
            <w:bookmarkEnd w:id="8"/>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0"/>
            <w:bookmarkEnd w:id="9"/>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0" w:name="P1483"/>
            <w:bookmarkEnd w:id="10"/>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частичного</w:t>
            </w:r>
            <w:r w:rsidRPr="00996306">
              <w:rPr>
                <w:rFonts w:ascii="Times New Roman" w:hAnsi="Times New Roman" w:cs="Times New Roman"/>
                <w:sz w:val="24"/>
                <w:szCs w:val="24"/>
                <w:lang w:eastAsia="ru-RU"/>
              </w:rPr>
              <w:t xml:space="preserve"> ограничения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Факт частичного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tabs>
                <w:tab w:val="left" w:pos="1090"/>
              </w:tabs>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1" w:name="P1486"/>
            <w:bookmarkEnd w:id="11"/>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полного</w:t>
            </w:r>
            <w:r w:rsidRPr="00996306">
              <w:rPr>
                <w:rFonts w:ascii="Times New Roman" w:hAnsi="Times New Roman" w:cs="Times New Roman"/>
                <w:sz w:val="24"/>
                <w:szCs w:val="24"/>
                <w:lang w:eastAsia="ru-RU"/>
              </w:rPr>
              <w:t xml:space="preserve"> ограничения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Факт полного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tabs>
                <w:tab w:val="left" w:pos="410"/>
                <w:tab w:val="center" w:pos="561"/>
              </w:tabs>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p w:rsidR="005D0B39" w:rsidRPr="00996306" w:rsidRDefault="005D0B39" w:rsidP="005D0B39">
            <w:pPr>
              <w:pStyle w:val="ConsPlusNormal"/>
              <w:rPr>
                <w:rFonts w:ascii="Times New Roman" w:hAnsi="Times New Roman" w:cs="Times New Roman"/>
                <w:sz w:val="24"/>
                <w:szCs w:val="24"/>
              </w:rPr>
            </w:pP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xml:space="preserve"> вследствие таких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 xml:space="preserve">, </w:t>
            </w:r>
            <w:proofErr w:type="gramStart"/>
            <w:r w:rsidRPr="00996306">
              <w:rPr>
                <w:rFonts w:ascii="Times New Roman" w:hAnsi="Times New Roman" w:cs="Times New Roman"/>
                <w:sz w:val="24"/>
                <w:szCs w:val="24"/>
              </w:rPr>
              <w:t>указанного</w:t>
            </w:r>
            <w:proofErr w:type="gramEnd"/>
            <w:r w:rsidRPr="00996306">
              <w:rPr>
                <w:rFonts w:ascii="Times New Roman" w:hAnsi="Times New Roman" w:cs="Times New Roman"/>
                <w:sz w:val="24"/>
                <w:szCs w:val="24"/>
              </w:rPr>
              <w:t xml:space="preserve"> в п.26</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w:t>
            </w:r>
            <w:r w:rsidRPr="00996306">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5D0B39" w:rsidRDefault="004007CC" w:rsidP="004007CC">
      <w:pPr>
        <w:pStyle w:val="ConsPlusNormal"/>
        <w:jc w:val="both"/>
        <w:rPr>
          <w:rFonts w:ascii="Times New Roman" w:hAnsi="Times New Roman" w:cs="Times New Roman"/>
          <w:sz w:val="16"/>
          <w:szCs w:val="16"/>
        </w:rPr>
      </w:pPr>
      <w:bookmarkStart w:id="12" w:name="P1496"/>
      <w:bookmarkEnd w:id="12"/>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 xml:space="preserve">Г_ЧЧ.ММ. При этом дата и московское время </w:t>
      </w:r>
      <w:proofErr w:type="gramStart"/>
      <w:r w:rsidRPr="00996306">
        <w:rPr>
          <w:rFonts w:ascii="Times New Roman" w:hAnsi="Times New Roman" w:cs="Times New Roman"/>
          <w:sz w:val="28"/>
          <w:szCs w:val="28"/>
        </w:rPr>
        <w:t>определяется автоматически и не требуют</w:t>
      </w:r>
      <w:proofErr w:type="gramEnd"/>
      <w:r w:rsidRPr="00996306">
        <w:rPr>
          <w:rFonts w:ascii="Times New Roman" w:hAnsi="Times New Roman" w:cs="Times New Roman"/>
          <w:sz w:val="28"/>
          <w:szCs w:val="28"/>
        </w:rPr>
        <w:t xml:space="preserve">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w:t>
      </w:r>
      <w:proofErr w:type="gramStart"/>
      <w:r w:rsidRPr="00996306">
        <w:rPr>
          <w:rFonts w:ascii="Times New Roman" w:hAnsi="Times New Roman" w:cs="Times New Roman"/>
          <w:sz w:val="28"/>
          <w:szCs w:val="28"/>
        </w:rPr>
        <w:t>указывается</w:t>
      </w:r>
      <w:proofErr w:type="gramEnd"/>
      <w:r w:rsidRPr="00996306">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выбора варианта «нет» последующие графы 13 – 20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указания варианта «нет», последующие графы 22 – 29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22 таблицы 2 указывается текстовый перечень населенных пунктов, полностью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29 таблицы 2 указывается текстовый перечень иных объектов,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вследствие связанных ограничений.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указанного</w:t>
      </w:r>
      <w:proofErr w:type="gramEnd"/>
      <w:r w:rsidRPr="00996306">
        <w:rPr>
          <w:rFonts w:ascii="Times New Roman" w:hAnsi="Times New Roman" w:cs="Times New Roman"/>
          <w:sz w:val="28"/>
          <w:szCs w:val="28"/>
        </w:rPr>
        <w:t xml:space="preserve"> в п.26.</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D0B39" w:rsidRDefault="004007CC" w:rsidP="004007CC">
      <w:pPr>
        <w:pStyle w:val="ConsPlusNormal"/>
        <w:ind w:firstLine="709"/>
        <w:jc w:val="both"/>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5D0B39" w:rsidRDefault="004007CC" w:rsidP="004007CC">
      <w:pPr>
        <w:pStyle w:val="ConsPlusNormal"/>
        <w:jc w:val="both"/>
        <w:rPr>
          <w:rFonts w:ascii="Times New Roman" w:hAnsi="Times New Roman" w:cs="Times New Roman"/>
          <w:sz w:val="16"/>
          <w:szCs w:val="16"/>
        </w:rPr>
      </w:pP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в сфере эксплуатации жилищного фонда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0"/>
        <w:gridCol w:w="3789"/>
        <w:gridCol w:w="4640"/>
        <w:gridCol w:w="1419"/>
      </w:tblGrid>
      <w:tr w:rsidR="004007CC" w:rsidRPr="00996306" w:rsidTr="005D0B39">
        <w:trPr>
          <w:trHeight w:val="498"/>
        </w:trPr>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4007CC" w:rsidRPr="00996306" w:rsidRDefault="004007CC" w:rsidP="00726089">
            <w:pPr>
              <w:pStyle w:val="ConsPlusNormal"/>
              <w:rPr>
                <w:rFonts w:ascii="Times New Roman" w:hAnsi="Times New Roman" w:cs="Times New Roman"/>
                <w:sz w:val="24"/>
                <w:szCs w:val="24"/>
              </w:rPr>
            </w:pPr>
          </w:p>
          <w:p w:rsidR="004007CC" w:rsidRPr="00996306" w:rsidRDefault="004007CC" w:rsidP="0072608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 xml:space="preserve">Сведения об ограничениях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вследствие произошедшей аварии</w:t>
            </w: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Описание ограничений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rPr>
          <w:trHeight w:val="42"/>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4007CC" w:rsidRPr="00996306"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вследствие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sidR="0072608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24</w:t>
            </w:r>
          </w:p>
        </w:tc>
        <w:tc>
          <w:tcPr>
            <w:tcW w:w="4080" w:type="pct"/>
            <w:gridSpan w:val="2"/>
          </w:tcPr>
          <w:p w:rsidR="004007CC" w:rsidRPr="00996306" w:rsidRDefault="004007CC" w:rsidP="00726089">
            <w:pPr>
              <w:pStyle w:val="ConsPlusNormal"/>
              <w:tabs>
                <w:tab w:val="left" w:pos="2010"/>
              </w:tabs>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sidR="00726089">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Г_ЧЧ.ММ. Дата и московское время определяются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sidR="005D5B06">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3 указывается краткое текстовое описание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 случае выбора в графе 10 таблицы 3 позиции «Отсутствует», последующие графы 11</w:t>
      </w:r>
      <w:r w:rsidR="005D5B06">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11 таблицы 3 указываются сферы жилищно-коммунального хозяйства, в которых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13 таблицы 3 указывается количество объектов социальной инфраструктуры,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16 таблицы 3 указывается количество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996306" w:rsidRDefault="004007CC" w:rsidP="00A71FB5">
      <w:pPr>
        <w:spacing w:after="0" w:line="240" w:lineRule="auto"/>
        <w:rPr>
          <w:rFonts w:ascii="Times New Roman" w:eastAsia="Times New Roman" w:hAnsi="Times New Roman" w:cs="Times New Roman"/>
          <w:lang w:eastAsia="ru-RU"/>
        </w:rPr>
        <w:sectPr w:rsidR="004007CC" w:rsidRPr="00996306" w:rsidSect="00F80AA7">
          <w:pgSz w:w="11905" w:h="16838"/>
          <w:pgMar w:top="1134" w:right="567" w:bottom="1134" w:left="1134" w:header="567" w:footer="0" w:gutter="0"/>
          <w:pgNumType w:start="1"/>
          <w:cols w:space="720"/>
          <w:titlePg/>
          <w:docGrid w:linePitch="299"/>
        </w:sectPr>
      </w:pPr>
    </w:p>
    <w:p w:rsidR="004007CC" w:rsidRPr="00996306" w:rsidRDefault="004007CC" w:rsidP="00225178">
      <w:pPr>
        <w:spacing w:after="0" w:line="240" w:lineRule="auto"/>
        <w:ind w:left="4111"/>
        <w:jc w:val="right"/>
        <w:rPr>
          <w:rFonts w:ascii="Times New Roman" w:hAnsi="Times New Roman" w:cs="Times New Roman"/>
          <w:sz w:val="28"/>
          <w:szCs w:val="28"/>
        </w:rPr>
      </w:pPr>
      <w:bookmarkStart w:id="13" w:name="P36"/>
      <w:bookmarkEnd w:id="13"/>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5</w:t>
      </w:r>
    </w:p>
    <w:p w:rsidR="004007CC" w:rsidRPr="00996306" w:rsidRDefault="004007CC" w:rsidP="00A71FB5">
      <w:pPr>
        <w:pStyle w:val="ConsPlusNormal"/>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w:t>
      </w:r>
      <w:r w:rsidR="00225178" w:rsidRPr="00996306">
        <w:rPr>
          <w:rFonts w:ascii="Times New Roman" w:hAnsi="Times New Roman" w:cs="Times New Roman"/>
          <w:b/>
          <w:sz w:val="28"/>
          <w:szCs w:val="28"/>
        </w:rPr>
        <w:t>а</w:t>
      </w:r>
      <w:r w:rsidRPr="00996306">
        <w:rPr>
          <w:rFonts w:ascii="Times New Roman" w:hAnsi="Times New Roman" w:cs="Times New Roman"/>
          <w:b/>
          <w:sz w:val="28"/>
          <w:szCs w:val="28"/>
        </w:rPr>
        <w:t xml:space="preserve"> чрезвычайн</w:t>
      </w:r>
      <w:r w:rsidR="00225178" w:rsidRPr="00996306">
        <w:rPr>
          <w:rFonts w:ascii="Times New Roman" w:hAnsi="Times New Roman" w:cs="Times New Roman"/>
          <w:b/>
          <w:sz w:val="28"/>
          <w:szCs w:val="28"/>
        </w:rPr>
        <w:t xml:space="preserve">ой </w:t>
      </w:r>
      <w:r w:rsidRPr="00996306">
        <w:rPr>
          <w:rFonts w:ascii="Times New Roman" w:hAnsi="Times New Roman" w:cs="Times New Roman"/>
          <w:b/>
          <w:sz w:val="28"/>
          <w:szCs w:val="28"/>
        </w:rPr>
        <w:t>ситуаци</w:t>
      </w:r>
      <w:r w:rsidR="00225178" w:rsidRPr="00996306">
        <w:rPr>
          <w:rFonts w:ascii="Times New Roman" w:hAnsi="Times New Roman" w:cs="Times New Roman"/>
          <w:b/>
          <w:sz w:val="28"/>
          <w:szCs w:val="28"/>
        </w:rPr>
        <w:t>и</w:t>
      </w:r>
      <w:r w:rsidRPr="00996306">
        <w:rPr>
          <w:rFonts w:ascii="Times New Roman" w:hAnsi="Times New Roman" w:cs="Times New Roman"/>
          <w:b/>
          <w:sz w:val="28"/>
          <w:szCs w:val="28"/>
        </w:rPr>
        <w:t>, в связи с аварией (авариями) на объектах жилищно-коммунального хозяйства</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996306"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996306">
        <w:rPr>
          <w:rFonts w:ascii="Times New Roman" w:hAnsi="Times New Roman" w:cs="Times New Roman"/>
          <w:sz w:val="28"/>
          <w:szCs w:val="28"/>
        </w:rPr>
        <w:t>муниципального образования</w:t>
      </w:r>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620261" w:rsidRDefault="00620261"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власти</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/структуры/</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996306">
        <w:rPr>
          <w:rFonts w:ascii="Times New Roman" w:hAnsi="Times New Roman" w:cs="Times New Roman"/>
          <w:sz w:val="28"/>
          <w:szCs w:val="28"/>
        </w:rPr>
        <w:lastRenderedPageBreak/>
        <w:t>заполнение графы производится аналогично графе 5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Default="004007CC" w:rsidP="005D0B39">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996306">
        <w:rPr>
          <w:rFonts w:ascii="Times New Roman" w:hAnsi="Times New Roman" w:cs="Times New Roman"/>
          <w:sz w:val="28"/>
          <w:szCs w:val="28"/>
        </w:rPr>
        <w:t>я Оператором</w:t>
      </w:r>
      <w:r w:rsidR="005D0B39">
        <w:rPr>
          <w:rFonts w:ascii="Times New Roman" w:hAnsi="Times New Roman" w:cs="Times New Roman"/>
          <w:sz w:val="28"/>
          <w:szCs w:val="28"/>
        </w:rPr>
        <w:t xml:space="preserve"> п</w:t>
      </w:r>
      <w:r w:rsidR="00A71FB5" w:rsidRPr="00996306">
        <w:rPr>
          <w:rFonts w:ascii="Times New Roman" w:hAnsi="Times New Roman" w:cs="Times New Roman"/>
          <w:sz w:val="28"/>
          <w:szCs w:val="28"/>
        </w:rPr>
        <w:t>оставщика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данных.</w:t>
      </w:r>
      <w:r w:rsidR="005D0B39">
        <w:rPr>
          <w:rFonts w:ascii="Times New Roman" w:hAnsi="Times New Roman" w:cs="Times New Roman"/>
          <w:sz w:val="28"/>
          <w:szCs w:val="28"/>
        </w:rPr>
        <w:t xml:space="preserve"> </w:t>
      </w: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4007CC" w:rsidRPr="00996306" w:rsidRDefault="004007CC" w:rsidP="005D0B39">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6</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r w:rsidR="002A1B3D" w:rsidRPr="00996306">
        <w:rPr>
          <w:rFonts w:ascii="Times New Roman" w:hAnsi="Times New Roman" w:cs="Times New Roman"/>
          <w:sz w:val="28"/>
          <w:szCs w:val="28"/>
        </w:rPr>
        <w:t>е</w:t>
      </w:r>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действия всего периода ликвидации последствий аварии</w:t>
      </w:r>
      <w:proofErr w:type="gramEnd"/>
      <w:r w:rsidRPr="00996306">
        <w:rPr>
          <w:rFonts w:ascii="Times New Roman" w:hAnsi="Times New Roman" w:cs="Times New Roman"/>
          <w:sz w:val="28"/>
          <w:szCs w:val="28"/>
        </w:rPr>
        <w:t xml:space="preserve"> или инцидента согласно форме, приведенной в Таблице 1.</w:t>
      </w:r>
    </w:p>
    <w:p w:rsidR="004007CC" w:rsidRPr="00996306" w:rsidRDefault="004007CC" w:rsidP="004007CC">
      <w:pPr>
        <w:pStyle w:val="ConsPlusNormal"/>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w:t>
            </w:r>
          </w:p>
        </w:tc>
        <w:tc>
          <w:tcPr>
            <w:tcW w:w="4244"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Категория сведений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Формат данных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10</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документы</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bl>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 1</w:t>
        </w:r>
      </w:hyperlink>
      <w:r w:rsidRPr="00996306">
        <w:rPr>
          <w:rFonts w:ascii="Times New Roman" w:eastAsia="Times New Roman" w:hAnsi="Times New Roman" w:cs="Times New Roman"/>
          <w:sz w:val="28"/>
          <w:szCs w:val="28"/>
          <w:lang w:eastAsia="ru-RU"/>
        </w:rPr>
        <w:t xml:space="preserve">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2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996306">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4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суммы и источники финансирования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64"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5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6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7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8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9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10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996306"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996306" w:rsidSect="00F80AA7">
          <w:pgSz w:w="11905" w:h="16838"/>
          <w:pgMar w:top="1134" w:right="567" w:bottom="1134" w:left="1134" w:header="425" w:footer="0" w:gutter="0"/>
          <w:pgNumType w:start="1"/>
          <w:cols w:space="720"/>
          <w:titlePg/>
          <w:docGrid w:linePitch="299"/>
        </w:sectPr>
      </w:pPr>
      <w:r w:rsidRPr="00996306">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996306" w:rsidRDefault="004007CC" w:rsidP="0017408C">
      <w:pPr>
        <w:tabs>
          <w:tab w:val="left" w:pos="142"/>
        </w:tabs>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7</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w:t>
      </w:r>
      <w:r w:rsidR="00B02F05" w:rsidRPr="00996306">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B02F05" w:rsidRPr="00996306">
        <w:rPr>
          <w:rFonts w:ascii="Times New Roman" w:hAnsi="Times New Roman" w:cs="Times New Roman"/>
          <w:b/>
          <w:sz w:val="28"/>
          <w:szCs w:val="28"/>
        </w:rPr>
        <w:t>я</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карточке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на территории муниципальн</w:t>
      </w:r>
      <w:r w:rsidR="00B02F05" w:rsidRPr="00996306">
        <w:rPr>
          <w:rFonts w:ascii="Times New Roman" w:hAnsi="Times New Roman" w:cs="Times New Roman"/>
          <w:sz w:val="28"/>
          <w:szCs w:val="28"/>
        </w:rPr>
        <w:t>ого</w:t>
      </w:r>
      <w:r w:rsidRPr="00996306">
        <w:rPr>
          <w:rFonts w:ascii="Times New Roman" w:hAnsi="Times New Roman" w:cs="Times New Roman"/>
          <w:sz w:val="28"/>
          <w:szCs w:val="28"/>
        </w:rPr>
        <w:t xml:space="preserve"> образовани</w:t>
      </w:r>
      <w:r w:rsidR="00B02F05" w:rsidRPr="00996306">
        <w:rPr>
          <w:rFonts w:ascii="Times New Roman" w:hAnsi="Times New Roman" w:cs="Times New Roman"/>
          <w:sz w:val="28"/>
          <w:szCs w:val="28"/>
        </w:rPr>
        <w:t xml:space="preserve">я </w:t>
      </w:r>
      <w:r w:rsidRPr="00996306">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Дополнительная информация, в случае поэтапного </w:t>
            </w:r>
            <w:proofErr w:type="gramStart"/>
            <w:r w:rsidRPr="00996306">
              <w:rPr>
                <w:rFonts w:ascii="Times New Roman" w:hAnsi="Times New Roman" w:cs="Times New Roman"/>
                <w:sz w:val="24"/>
                <w:szCs w:val="24"/>
              </w:rPr>
              <w:t>установления даты начала/окончания отопительного сезона</w:t>
            </w:r>
            <w:proofErr w:type="gramEnd"/>
            <w:r w:rsidRPr="00996306">
              <w:rPr>
                <w:rFonts w:ascii="Times New Roman" w:hAnsi="Times New Roman" w:cs="Times New Roman"/>
                <w:sz w:val="24"/>
                <w:szCs w:val="24"/>
              </w:rPr>
              <w:t xml:space="preserve"> для различных территорий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Причины </w:t>
            </w:r>
            <w:proofErr w:type="gramStart"/>
            <w:r w:rsidRPr="00996306">
              <w:rPr>
                <w:rFonts w:ascii="Times New Roman" w:hAnsi="Times New Roman" w:cs="Times New Roman"/>
                <w:sz w:val="24"/>
                <w:szCs w:val="24"/>
              </w:rPr>
              <w:t>отклонения даты фактического начала/окончания отопительного сезона</w:t>
            </w:r>
            <w:proofErr w:type="gramEnd"/>
            <w:r w:rsidRPr="00996306">
              <w:rPr>
                <w:rFonts w:ascii="Times New Roman" w:hAnsi="Times New Roman" w:cs="Times New Roman"/>
                <w:sz w:val="24"/>
                <w:szCs w:val="24"/>
              </w:rPr>
              <w:t xml:space="preserve"> от установленной даты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н</w:t>
      </w:r>
      <w:proofErr w:type="gramEnd"/>
      <w:r w:rsidRPr="00996306">
        <w:rPr>
          <w:rFonts w:ascii="Times New Roman" w:hAnsi="Times New Roman" w:cs="Times New Roman"/>
          <w:sz w:val="28"/>
          <w:szCs w:val="28"/>
        </w:rPr>
        <w:t>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первом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начала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втором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окончания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sectPr w:rsidR="004007CC" w:rsidRPr="00996306" w:rsidSect="005D0B39">
          <w:pgSz w:w="11905" w:h="16838"/>
          <w:pgMar w:top="1134" w:right="567" w:bottom="1134" w:left="1134" w:header="425"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8</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996306">
        <w:rPr>
          <w:rFonts w:ascii="Times New Roman" w:hAnsi="Times New Roman" w:cs="Times New Roman"/>
          <w:sz w:val="28"/>
          <w:szCs w:val="28"/>
        </w:rPr>
        <w:t>хозяйства</w:t>
      </w:r>
      <w:proofErr w:type="gramEnd"/>
      <w:r w:rsidRPr="00996306">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996306">
        <w:rPr>
          <w:rFonts w:ascii="Times New Roman" w:hAnsi="Times New Roman" w:cs="Times New Roman"/>
          <w:sz w:val="28"/>
          <w:szCs w:val="28"/>
        </w:rPr>
        <w:t>о</w:t>
      </w:r>
      <w:proofErr w:type="gramEnd"/>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996306"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
        <w:gridCol w:w="2514"/>
        <w:gridCol w:w="6261"/>
        <w:gridCol w:w="1200"/>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по зоне охвата (</w:t>
            </w:r>
            <w:proofErr w:type="gramStart"/>
            <w:r w:rsidRPr="00996306">
              <w:rPr>
                <w:rFonts w:ascii="Times New Roman" w:hAnsi="Times New Roman" w:cs="Times New Roman"/>
                <w:sz w:val="24"/>
                <w:szCs w:val="24"/>
              </w:rPr>
              <w:t>центральная</w:t>
            </w:r>
            <w:proofErr w:type="gramEnd"/>
            <w:r w:rsidRPr="00996306">
              <w:rPr>
                <w:rFonts w:ascii="Times New Roman" w:hAnsi="Times New Roman" w:cs="Times New Roman"/>
                <w:sz w:val="24"/>
                <w:szCs w:val="24"/>
              </w:rPr>
              <w:t>/квартальная/индивидуальная/индивидуальная крышная)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Тип </w:t>
            </w:r>
            <w:proofErr w:type="spellStart"/>
            <w:r w:rsidRPr="00996306">
              <w:rPr>
                <w:rFonts w:ascii="Times New Roman" w:hAnsi="Times New Roman" w:cs="Times New Roman"/>
                <w:sz w:val="24"/>
                <w:szCs w:val="24"/>
              </w:rPr>
              <w:t>котлоагрегата</w:t>
            </w:r>
            <w:proofErr w:type="spellEnd"/>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jc w:val="right"/>
        <w:rPr>
          <w:rFonts w:ascii="Times New Roman" w:hAnsi="Times New Roman" w:cs="Times New Roman"/>
          <w:sz w:val="24"/>
          <w:szCs w:val="24"/>
        </w:rPr>
      </w:pPr>
    </w:p>
    <w:p w:rsidR="00D21995" w:rsidRPr="005D0B39" w:rsidRDefault="00D21995" w:rsidP="004007CC">
      <w:pPr>
        <w:pStyle w:val="ConsPlusNormal"/>
        <w:jc w:val="right"/>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0"/>
        <w:gridCol w:w="2182"/>
        <w:gridCol w:w="6720"/>
        <w:gridCol w:w="1096"/>
      </w:tblGrid>
      <w:tr w:rsidR="004007CC" w:rsidRPr="00996306" w:rsidTr="005D0B39">
        <w:tc>
          <w:tcPr>
            <w:tcW w:w="16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6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Электростанции (</w:t>
            </w:r>
            <w:proofErr w:type="spellStart"/>
            <w:r w:rsidRPr="00996306">
              <w:rPr>
                <w:rFonts w:ascii="Times New Roman" w:hAnsi="Times New Roman" w:cs="Times New Roman"/>
                <w:sz w:val="24"/>
                <w:szCs w:val="24"/>
              </w:rPr>
              <w:t>электрогенераторные</w:t>
            </w:r>
            <w:proofErr w:type="spellEnd"/>
            <w:r w:rsidRPr="00996306">
              <w:rPr>
                <w:rFonts w:ascii="Times New Roman" w:hAnsi="Times New Roman" w:cs="Times New Roman"/>
                <w:sz w:val="24"/>
                <w:szCs w:val="24"/>
              </w:rPr>
              <w:t xml:space="preserve"> установки)</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Тип по виду первичных двигателей (</w:t>
            </w:r>
            <w:proofErr w:type="gramStart"/>
            <w:r w:rsidRPr="00996306">
              <w:rPr>
                <w:rFonts w:ascii="Times New Roman" w:hAnsi="Times New Roman" w:cs="Times New Roman"/>
                <w:sz w:val="24"/>
                <w:szCs w:val="24"/>
              </w:rPr>
              <w:t>тепловая</w:t>
            </w:r>
            <w:proofErr w:type="gramEnd"/>
            <w:r w:rsidRPr="00996306">
              <w:rPr>
                <w:rFonts w:ascii="Times New Roman" w:hAnsi="Times New Roman" w:cs="Times New Roman"/>
                <w:sz w:val="24"/>
                <w:szCs w:val="24"/>
              </w:rPr>
              <w:t xml:space="preserve"> паротурбинная/дизельная/с газогенераторным двигателем и другими двигателями</w:t>
            </w:r>
            <w:r w:rsidR="005D0B39">
              <w:rPr>
                <w:rFonts w:ascii="Times New Roman" w:hAnsi="Times New Roman" w:cs="Times New Roman"/>
                <w:sz w:val="24"/>
                <w:szCs w:val="24"/>
              </w:rPr>
              <w:t xml:space="preserve"> </w:t>
            </w:r>
            <w:r w:rsidRPr="00996306">
              <w:rPr>
                <w:rFonts w:ascii="Times New Roman" w:hAnsi="Times New Roman" w:cs="Times New Roman"/>
                <w:sz w:val="24"/>
                <w:szCs w:val="24"/>
              </w:rPr>
              <w:t>/атомная/гидро/ветровая/геотермальная/солнечная/биоэлектростанция)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w:t>
            </w:r>
            <w:proofErr w:type="gramStart"/>
            <w:r w:rsidRPr="00996306">
              <w:rPr>
                <w:rFonts w:ascii="Times New Roman" w:hAnsi="Times New Roman" w:cs="Times New Roman"/>
                <w:sz w:val="24"/>
                <w:szCs w:val="24"/>
              </w:rPr>
              <w:t>ВЛ</w:t>
            </w:r>
            <w:proofErr w:type="gram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Распределительные устройства (РУ), в том числе </w:t>
            </w:r>
            <w:r w:rsidRPr="00996306">
              <w:rPr>
                <w:rFonts w:ascii="Times New Roman" w:hAnsi="Times New Roman" w:cs="Times New Roman"/>
                <w:sz w:val="24"/>
                <w:szCs w:val="24"/>
              </w:rPr>
              <w:lastRenderedPageBreak/>
              <w:t>распределительные устройства открытые (ОРУ)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tabs>
          <w:tab w:val="left" w:pos="2350"/>
        </w:tabs>
        <w:jc w:val="both"/>
        <w:rPr>
          <w:rFonts w:ascii="Times New Roman" w:hAnsi="Times New Roman" w:cs="Times New Roman"/>
          <w:sz w:val="24"/>
          <w:szCs w:val="24"/>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5</w:t>
      </w: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spacing w:after="0" w:line="240" w:lineRule="auto"/>
        <w:rPr>
          <w:rFonts w:ascii="Times New Roman" w:eastAsia="Times New Roman" w:hAnsi="Times New Roman" w:cs="Times New Roman"/>
          <w:sz w:val="24"/>
          <w:szCs w:val="24"/>
          <w:lang w:eastAsia="ru-RU"/>
        </w:rPr>
      </w:pPr>
    </w:p>
    <w:p w:rsidR="00D21995" w:rsidRPr="00996306" w:rsidRDefault="00D21995"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4007CC" w:rsidRPr="00996306"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036"/>
        <w:gridCol w:w="4111"/>
        <w:gridCol w:w="1701"/>
      </w:tblGrid>
      <w:tr w:rsidR="004007CC" w:rsidRPr="00996306" w:rsidTr="005D0B39">
        <w:tc>
          <w:tcPr>
            <w:tcW w:w="56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Наличие резервной линии </w:t>
            </w:r>
            <w:r w:rsidRPr="00996306">
              <w:rPr>
                <w:rFonts w:ascii="Times New Roman" w:hAnsi="Times New Roman" w:cs="Times New Roman"/>
                <w:sz w:val="24"/>
                <w:szCs w:val="24"/>
              </w:rPr>
              <w:lastRenderedPageBreak/>
              <w:t>редуцирования (да/нет)</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расположения (</w:t>
            </w:r>
            <w:proofErr w:type="gramStart"/>
            <w:r w:rsidRPr="00996306">
              <w:rPr>
                <w:rFonts w:ascii="Times New Roman" w:hAnsi="Times New Roman" w:cs="Times New Roman"/>
                <w:sz w:val="24"/>
                <w:szCs w:val="24"/>
              </w:rPr>
              <w:t>наземная</w:t>
            </w:r>
            <w:proofErr w:type="gramEnd"/>
            <w:r w:rsidRPr="00996306">
              <w:rPr>
                <w:rFonts w:ascii="Times New Roman" w:hAnsi="Times New Roman" w:cs="Times New Roman"/>
                <w:sz w:val="24"/>
                <w:szCs w:val="24"/>
              </w:rPr>
              <w:t>/подземная)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w:t>
            </w:r>
            <w:proofErr w:type="spellStart"/>
            <w:r w:rsidRPr="00996306">
              <w:rPr>
                <w:rFonts w:ascii="Times New Roman" w:hAnsi="Times New Roman" w:cs="Times New Roman"/>
                <w:sz w:val="24"/>
                <w:szCs w:val="24"/>
              </w:rPr>
              <w:t>газопотребления</w:t>
            </w:r>
            <w:proofErr w:type="spellEnd"/>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Вводной</w:t>
            </w:r>
            <w:proofErr w:type="gramEnd"/>
            <w:r w:rsidRPr="00996306">
              <w:rPr>
                <w:rFonts w:ascii="Times New Roman" w:hAnsi="Times New Roman" w:cs="Times New Roman"/>
                <w:sz w:val="24"/>
                <w:szCs w:val="24"/>
              </w:rPr>
              <w:t xml:space="preserve"> газопровод</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both"/>
        <w:rPr>
          <w:rFonts w:ascii="Times New Roman" w:hAnsi="Times New Roman" w:cs="Times New Roman"/>
          <w:sz w:val="24"/>
          <w:szCs w:val="24"/>
        </w:rPr>
      </w:pPr>
    </w:p>
    <w:p w:rsidR="004007CC" w:rsidRPr="00996306" w:rsidRDefault="004007CC" w:rsidP="004007CC">
      <w:pPr>
        <w:spacing w:after="0" w:line="240" w:lineRule="auto"/>
        <w:ind w:firstLine="709"/>
        <w:rPr>
          <w:rFonts w:ascii="Times New Roman" w:eastAsia="Times New Roman" w:hAnsi="Times New Roman" w:cs="Times New Roman"/>
          <w:szCs w:val="20"/>
          <w:lang w:eastAsia="ru-RU"/>
        </w:rPr>
        <w:sectPr w:rsidR="004007CC" w:rsidRPr="00996306" w:rsidSect="005D0B39">
          <w:pgSz w:w="11905" w:h="16838"/>
          <w:pgMar w:top="1134" w:right="567" w:bottom="1134" w:left="1134" w:header="567"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9</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w:t>
            </w:r>
            <w:proofErr w:type="gramStart"/>
            <w:r w:rsidRPr="00996306">
              <w:rPr>
                <w:rFonts w:ascii="Times New Roman" w:hAnsi="Times New Roman" w:cs="Times New Roman"/>
                <w:sz w:val="24"/>
                <w:szCs w:val="24"/>
              </w:rPr>
              <w:t>проживающих</w:t>
            </w:r>
            <w:proofErr w:type="gram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управляющей </w:t>
            </w:r>
            <w:proofErr w:type="gramStart"/>
            <w:r w:rsidRPr="00996306">
              <w:rPr>
                <w:rFonts w:ascii="Times New Roman" w:hAnsi="Times New Roman" w:cs="Times New Roman"/>
                <w:sz w:val="24"/>
                <w:szCs w:val="24"/>
              </w:rPr>
              <w:t>организации</w:t>
            </w:r>
            <w:proofErr w:type="gramEnd"/>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996306">
        <w:rPr>
          <w:rFonts w:ascii="Times New Roman" w:hAnsi="Times New Roman" w:cs="Times New Roman"/>
          <w:sz w:val="28"/>
          <w:szCs w:val="28"/>
        </w:rPr>
        <w:t>строящийся</w:t>
      </w:r>
      <w:proofErr w:type="gramEnd"/>
      <w:r w:rsidRPr="00996306">
        <w:rPr>
          <w:rFonts w:ascii="Times New Roman" w:hAnsi="Times New Roman" w:cs="Times New Roman"/>
          <w:sz w:val="28"/>
          <w:szCs w:val="28"/>
        </w:rPr>
        <w:t>/эксплуатируемый/выведенный из эксплуатации/снесенный.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w:t>
      </w:r>
      <w:proofErr w:type="gramStart"/>
      <w:r w:rsidRPr="00996306">
        <w:rPr>
          <w:rFonts w:ascii="Times New Roman" w:hAnsi="Times New Roman" w:cs="Times New Roman"/>
          <w:sz w:val="28"/>
          <w:szCs w:val="28"/>
        </w:rPr>
        <w:t>7</w:t>
      </w:r>
      <w:proofErr w:type="gramEnd"/>
      <w:r w:rsidRPr="00996306">
        <w:rPr>
          <w:rFonts w:ascii="Times New Roman" w:hAnsi="Times New Roman" w:cs="Times New Roman"/>
          <w:sz w:val="28"/>
          <w:szCs w:val="28"/>
        </w:rPr>
        <w:t xml:space="preserve"> таблицы 1 указывается количество этажей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1 </w:t>
      </w:r>
      <w:proofErr w:type="gramStart"/>
      <w:r w:rsidRPr="00996306">
        <w:rPr>
          <w:rFonts w:ascii="Times New Roman" w:hAnsi="Times New Roman" w:cs="Times New Roman"/>
          <w:sz w:val="28"/>
          <w:szCs w:val="28"/>
        </w:rPr>
        <w:t>указывается тип газоснабжения путем выбора позиции отсутствует</w:t>
      </w:r>
      <w:proofErr w:type="gramEnd"/>
      <w:r w:rsidRPr="00996306">
        <w:rPr>
          <w:rFonts w:ascii="Times New Roman" w:hAnsi="Times New Roman" w:cs="Times New Roman"/>
          <w:sz w:val="28"/>
          <w:szCs w:val="28"/>
        </w:rPr>
        <w:t>/центральное/автономное.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12 таблицы 1 указывается количество </w:t>
      </w:r>
      <w:proofErr w:type="gramStart"/>
      <w:r w:rsidRPr="00996306">
        <w:rPr>
          <w:rFonts w:ascii="Times New Roman" w:hAnsi="Times New Roman" w:cs="Times New Roman"/>
          <w:sz w:val="28"/>
          <w:szCs w:val="28"/>
        </w:rPr>
        <w:t>проживающих</w:t>
      </w:r>
      <w:proofErr w:type="gram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996306" w:rsidRDefault="004007CC" w:rsidP="004007CC">
      <w:pPr>
        <w:rPr>
          <w:rFonts w:ascii="Times New Roman" w:hAnsi="Times New Roman" w:cs="Times New Roman"/>
          <w:sz w:val="28"/>
          <w:szCs w:val="28"/>
        </w:rPr>
      </w:pPr>
      <w:r w:rsidRPr="00996306">
        <w:rPr>
          <w:rFonts w:ascii="Times New Roman" w:hAnsi="Times New Roman" w:cs="Times New Roman"/>
          <w:sz w:val="28"/>
          <w:szCs w:val="28"/>
        </w:rPr>
        <w:t xml:space="preserve">В графе 14 таблицы 1 указывается текстовое наименование управляющей </w:t>
      </w:r>
      <w:proofErr w:type="gramStart"/>
      <w:r w:rsidRPr="00996306">
        <w:rPr>
          <w:rFonts w:ascii="Times New Roman" w:hAnsi="Times New Roman" w:cs="Times New Roman"/>
          <w:sz w:val="28"/>
          <w:szCs w:val="28"/>
        </w:rPr>
        <w:t>организации</w:t>
      </w:r>
      <w:proofErr w:type="gramEnd"/>
      <w:r w:rsidRPr="00996306">
        <w:rPr>
          <w:rFonts w:ascii="Times New Roman" w:hAnsi="Times New Roman" w:cs="Times New Roman"/>
          <w:sz w:val="28"/>
          <w:szCs w:val="28"/>
        </w:rPr>
        <w:t xml:space="preserve"> на объекте которой произошла авария, контактная информация по руководству и диспетчерским службам.</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0B39" w:rsidRDefault="005D0B39" w:rsidP="00D21995">
      <w:pPr>
        <w:spacing w:after="0" w:line="240" w:lineRule="auto"/>
        <w:ind w:left="4111"/>
        <w:jc w:val="right"/>
        <w:rPr>
          <w:rFonts w:ascii="Times New Roman" w:hAnsi="Times New Roman" w:cs="Times New Roman"/>
          <w:sz w:val="28"/>
          <w:szCs w:val="28"/>
        </w:rPr>
      </w:pPr>
    </w:p>
    <w:p w:rsidR="00D21995" w:rsidRPr="00996306" w:rsidRDefault="00D21995"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10</w:t>
      </w: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996306">
        <w:rPr>
          <w:rStyle w:val="af5"/>
          <w:rFonts w:ascii="Times New Roman" w:eastAsia="Times New Roman" w:hAnsi="Times New Roman" w:cs="Times New Roman"/>
          <w:sz w:val="28"/>
          <w:szCs w:val="28"/>
          <w:lang w:eastAsia="ru-RU"/>
        </w:rPr>
        <w:footnoteReference w:id="1"/>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roofErr w:type="gramStart"/>
      <w:r w:rsidRPr="00996306">
        <w:rPr>
          <w:rFonts w:ascii="Times New Roman" w:eastAsia="Times New Roman" w:hAnsi="Times New Roman" w:cs="Times New Roman"/>
          <w:sz w:val="28"/>
          <w:szCs w:val="28"/>
          <w:vertAlign w:val="superscript"/>
          <w:lang w:eastAsia="ru-RU"/>
        </w:rPr>
        <w:t>1</w:t>
      </w:r>
      <w:proofErr w:type="gramEnd"/>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spellStart"/>
      <w:r w:rsidRPr="00996306">
        <w:rPr>
          <w:rFonts w:ascii="Times New Roman" w:eastAsia="Times New Roman" w:hAnsi="Times New Roman" w:cs="Times New Roman"/>
          <w:sz w:val="28"/>
          <w:szCs w:val="28"/>
          <w:lang w:eastAsia="ru-RU"/>
        </w:rPr>
        <w:t>Когенерационные</w:t>
      </w:r>
      <w:proofErr w:type="spellEnd"/>
      <w:r w:rsidRPr="00996306">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996306">
        <w:rPr>
          <w:rStyle w:val="af5"/>
          <w:rFonts w:ascii="Times New Roman" w:eastAsia="Times New Roman" w:hAnsi="Times New Roman" w:cs="Times New Roman"/>
          <w:sz w:val="28"/>
          <w:szCs w:val="28"/>
          <w:lang w:eastAsia="ru-RU"/>
        </w:rPr>
        <w:footnoteReference w:id="2"/>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996306"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(МПа):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D21995" w:rsidRPr="00996306"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Тепловые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Паровые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5"/>
          <w:rFonts w:ascii="Times New Roman" w:eastAsia="Times New Roman" w:hAnsi="Times New Roman" w:cs="Times New Roman"/>
          <w:sz w:val="28"/>
          <w:szCs w:val="28"/>
          <w:lang w:eastAsia="ru-RU"/>
        </w:rPr>
        <w:footnoteReference w:id="3"/>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eastAsia="Times New Roman" w:hAnsi="Times New Roman" w:cs="Times New Roman"/>
          <w:sz w:val="28"/>
          <w:szCs w:val="28"/>
          <w:vertAlign w:val="superscript"/>
          <w:lang w:eastAsia="ru-RU"/>
        </w:rPr>
        <w:t>3</w:t>
      </w:r>
      <w:r w:rsidRPr="00996306">
        <w:rPr>
          <w:rFonts w:ascii="Times New Roman" w:eastAsia="Times New Roman" w:hAnsi="Times New Roman" w:cs="Times New Roman"/>
          <w:sz w:val="28"/>
          <w:szCs w:val="28"/>
          <w:lang w:eastAsia="ru-RU"/>
        </w:rPr>
        <w:t xml:space="preserve">. </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электроснабжения:</w:t>
      </w:r>
    </w:p>
    <w:p w:rsidR="00D21995" w:rsidRPr="00996306"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D21995" w:rsidRPr="00996306"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Электростанции (</w:t>
      </w:r>
      <w:proofErr w:type="spellStart"/>
      <w:r w:rsidRPr="00996306">
        <w:rPr>
          <w:rFonts w:ascii="Times New Roman" w:hAnsi="Times New Roman" w:cs="Times New Roman"/>
          <w:sz w:val="28"/>
          <w:szCs w:val="28"/>
        </w:rPr>
        <w:t>электрогенераторные</w:t>
      </w:r>
      <w:proofErr w:type="spellEnd"/>
      <w:r w:rsidRPr="00996306">
        <w:rPr>
          <w:rFonts w:ascii="Times New Roman" w:hAnsi="Times New Roman" w:cs="Times New Roman"/>
          <w:sz w:val="28"/>
          <w:szCs w:val="28"/>
        </w:rPr>
        <w:t xml:space="preserve"> установки). </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Биоэлектростанция</w:t>
      </w:r>
      <w:proofErr w:type="spellEnd"/>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прочие источники.</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w:t>
      </w:r>
      <w:proofErr w:type="gramStart"/>
      <w:r w:rsidRPr="00996306">
        <w:rPr>
          <w:rFonts w:ascii="Times New Roman" w:hAnsi="Times New Roman" w:cs="Times New Roman"/>
          <w:sz w:val="28"/>
          <w:szCs w:val="28"/>
        </w:rPr>
        <w:t>ВЛ</w:t>
      </w:r>
      <w:proofErr w:type="gramEnd"/>
      <w:r w:rsidRPr="00996306">
        <w:rPr>
          <w:rFonts w:ascii="Times New Roman" w:hAnsi="Times New Roman" w:cs="Times New Roman"/>
          <w:sz w:val="28"/>
          <w:szCs w:val="28"/>
        </w:rPr>
        <w:t>),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высокое напряжение – 110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и выше (ВН).</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первое напряжение – 27,5 – 60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1</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второе напряжение – 1 – 20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2</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5"/>
          <w:rFonts w:ascii="Times New Roman" w:hAnsi="Times New Roman" w:cs="Times New Roman"/>
          <w:sz w:val="28"/>
          <w:szCs w:val="28"/>
        </w:rPr>
        <w:footnoteReference w:id="4"/>
      </w:r>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D21995" w:rsidRPr="00996306" w:rsidRDefault="00D21995" w:rsidP="00D21995">
      <w:pPr>
        <w:pStyle w:val="a3"/>
        <w:spacing w:after="0" w:line="240" w:lineRule="auto"/>
        <w:ind w:left="0" w:firstLine="709"/>
        <w:jc w:val="both"/>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водоснабжения:</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Водонасосный</w:t>
      </w:r>
      <w:proofErr w:type="spellEnd"/>
      <w:r w:rsidRPr="00996306">
        <w:rPr>
          <w:rFonts w:ascii="Times New Roman" w:hAnsi="Times New Roman" w:cs="Times New Roman"/>
          <w:sz w:val="28"/>
          <w:szCs w:val="28"/>
        </w:rPr>
        <w:t xml:space="preserve"> объект.</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Лучевой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Каптажное</w:t>
      </w:r>
      <w:proofErr w:type="spellEnd"/>
      <w:r w:rsidRPr="00996306">
        <w:rPr>
          <w:rFonts w:ascii="Times New Roman" w:hAnsi="Times New Roman" w:cs="Times New Roman"/>
          <w:sz w:val="28"/>
          <w:szCs w:val="28"/>
        </w:rPr>
        <w:t xml:space="preserve"> сооружение.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Станция водоподготовки.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w:t>
      </w:r>
      <w:proofErr w:type="gramStart"/>
      <w:r w:rsidRPr="00996306">
        <w:rPr>
          <w:rFonts w:ascii="Times New Roman" w:hAnsi="Times New Roman" w:cs="Times New Roman"/>
          <w:sz w:val="28"/>
          <w:szCs w:val="28"/>
        </w:rPr>
        <w:t>.</w:t>
      </w:r>
      <w:proofErr w:type="gramEnd"/>
      <w:r w:rsidR="00D46459"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п</w:t>
      </w:r>
      <w:proofErr w:type="gramEnd"/>
      <w:r w:rsidRPr="00996306">
        <w:rPr>
          <w:rFonts w:ascii="Times New Roman" w:hAnsi="Times New Roman" w:cs="Times New Roman"/>
          <w:sz w:val="28"/>
          <w:szCs w:val="28"/>
        </w:rPr>
        <w:t>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водоотведения:</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996306">
        <w:rPr>
          <w:rFonts w:ascii="Times New Roman" w:eastAsia="Times New Roman" w:hAnsi="Times New Roman" w:cs="Times New Roman"/>
          <w:sz w:val="28"/>
          <w:szCs w:val="28"/>
          <w:lang w:eastAsia="ru-RU"/>
        </w:rPr>
        <w:lastRenderedPageBreak/>
        <w:t xml:space="preserve">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(в том числе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жилых зданий)</w:t>
      </w:r>
      <w:r w:rsidRPr="00996306">
        <w:rPr>
          <w:rStyle w:val="af5"/>
          <w:rFonts w:ascii="Times New Roman" w:eastAsia="Times New Roman" w:hAnsi="Times New Roman" w:cs="Times New Roman"/>
          <w:sz w:val="28"/>
          <w:szCs w:val="28"/>
          <w:lang w:eastAsia="ru-RU"/>
        </w:rPr>
        <w:footnoteReference w:id="5"/>
      </w:r>
      <w:r w:rsidRPr="00996306">
        <w:rPr>
          <w:rFonts w:ascii="Times New Roman" w:eastAsia="Times New Roman" w:hAnsi="Times New Roman" w:cs="Times New Roman"/>
          <w:sz w:val="28"/>
          <w:szCs w:val="28"/>
          <w:lang w:eastAsia="ru-RU"/>
        </w:rPr>
        <w:t>.</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Сеть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до отключающего устройства перед </w:t>
      </w:r>
      <w:proofErr w:type="gramStart"/>
      <w:r w:rsidRPr="00996306">
        <w:rPr>
          <w:rFonts w:ascii="Times New Roman" w:eastAsia="Times New Roman" w:hAnsi="Times New Roman" w:cs="Times New Roman"/>
          <w:sz w:val="28"/>
          <w:szCs w:val="28"/>
          <w:lang w:eastAsia="ru-RU"/>
        </w:rPr>
        <w:t>газоиспользующим</w:t>
      </w:r>
      <w:proofErr w:type="gramEnd"/>
      <w:r w:rsidRPr="00996306">
        <w:rPr>
          <w:rFonts w:ascii="Times New Roman" w:eastAsia="Times New Roman" w:hAnsi="Times New Roman" w:cs="Times New Roman"/>
          <w:sz w:val="28"/>
          <w:szCs w:val="28"/>
          <w:lang w:eastAsia="ru-RU"/>
        </w:rPr>
        <w:t xml:space="preserve"> оборудованием</w:t>
      </w:r>
      <w:r w:rsidRPr="00996306">
        <w:rPr>
          <w:rFonts w:ascii="Times New Roman" w:eastAsia="Times New Roman" w:hAnsi="Times New Roman" w:cs="Times New Roman"/>
          <w:sz w:val="28"/>
          <w:szCs w:val="28"/>
          <w:vertAlign w:val="superscript"/>
          <w:lang w:eastAsia="ru-RU"/>
        </w:rPr>
        <w:t>5</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996306">
        <w:rPr>
          <w:rFonts w:ascii="Times New Roman" w:eastAsia="Times New Roman" w:hAnsi="Times New Roman" w:cs="Times New Roman"/>
          <w:sz w:val="28"/>
          <w:szCs w:val="28"/>
          <w:lang w:eastAsia="ru-RU"/>
        </w:rPr>
        <w:t>транспортировки</w:t>
      </w:r>
      <w:proofErr w:type="gramEnd"/>
      <w:r w:rsidRPr="00996306">
        <w:rPr>
          <w:rFonts w:ascii="Times New Roman" w:eastAsia="Times New Roman" w:hAnsi="Times New Roman" w:cs="Times New Roman"/>
          <w:sz w:val="28"/>
          <w:szCs w:val="28"/>
          <w:lang w:eastAsia="ru-RU"/>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5"/>
          <w:rFonts w:ascii="Times New Roman" w:eastAsia="Times New Roman" w:hAnsi="Times New Roman" w:cs="Times New Roman"/>
          <w:sz w:val="28"/>
          <w:szCs w:val="28"/>
          <w:lang w:eastAsia="ru-RU"/>
        </w:rPr>
        <w:footnoteReference w:id="6"/>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5"/>
          <w:rFonts w:ascii="Times New Roman" w:eastAsia="Times New Roman" w:hAnsi="Times New Roman" w:cs="Times New Roman"/>
          <w:sz w:val="28"/>
          <w:szCs w:val="28"/>
          <w:lang w:eastAsia="ru-RU"/>
        </w:rPr>
        <w:footnoteReference w:id="7"/>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Style w:val="af5"/>
          <w:rFonts w:ascii="Times New Roman" w:eastAsia="Times New Roman" w:hAnsi="Times New Roman" w:cs="Times New Roman"/>
          <w:sz w:val="28"/>
          <w:szCs w:val="28"/>
          <w:lang w:eastAsia="ru-RU"/>
        </w:rPr>
        <w:footnoteReference w:id="8"/>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rPr>
          <w:rFonts w:ascii="Times New Roman" w:hAnsi="Times New Roman" w:cs="Times New Roman"/>
          <w:b/>
          <w:sz w:val="28"/>
          <w:szCs w:val="28"/>
        </w:rPr>
      </w:pPr>
      <w:r w:rsidRPr="00996306">
        <w:rPr>
          <w:rFonts w:ascii="Times New Roman" w:hAnsi="Times New Roman" w:cs="Times New Roman"/>
          <w:b/>
          <w:sz w:val="28"/>
          <w:szCs w:val="28"/>
        </w:rPr>
        <w:t xml:space="preserve">Справочник видов и типов объектов сетей газораспределения и </w:t>
      </w:r>
      <w:proofErr w:type="spellStart"/>
      <w:r w:rsidRPr="00996306">
        <w:rPr>
          <w:rFonts w:ascii="Times New Roman" w:hAnsi="Times New Roman" w:cs="Times New Roman"/>
          <w:b/>
          <w:sz w:val="28"/>
          <w:szCs w:val="28"/>
        </w:rPr>
        <w:t>газопотребления</w:t>
      </w:r>
      <w:proofErr w:type="spellEnd"/>
      <w:r w:rsidRPr="00996306">
        <w:rPr>
          <w:rFonts w:ascii="Times New Roman" w:hAnsi="Times New Roman" w:cs="Times New Roman"/>
          <w:b/>
          <w:sz w:val="28"/>
          <w:szCs w:val="28"/>
        </w:rPr>
        <w:t>:</w:t>
      </w:r>
    </w:p>
    <w:p w:rsidR="00D21995" w:rsidRPr="00996306"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свыше 0,005 Мпа.</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до 0,005 МПа включительно.</w:t>
      </w:r>
    </w:p>
    <w:p w:rsidR="00D21995" w:rsidRPr="00996306"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Газопроводы магистральные и отводы от них,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w:t>
      </w:r>
      <w:proofErr w:type="spellStart"/>
      <w:r w:rsidRPr="00996306">
        <w:rPr>
          <w:rFonts w:ascii="Times New Roman" w:hAnsi="Times New Roman" w:cs="Times New Roman"/>
          <w:sz w:val="28"/>
          <w:szCs w:val="28"/>
        </w:rPr>
        <w:t>газопотребления</w:t>
      </w:r>
      <w:proofErr w:type="spellEnd"/>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Вводной газопровод (газопровод сети </w:t>
      </w:r>
      <w:proofErr w:type="spellStart"/>
      <w:r w:rsidRPr="00996306">
        <w:rPr>
          <w:rFonts w:ascii="Times New Roman" w:hAnsi="Times New Roman" w:cs="Times New Roman"/>
          <w:sz w:val="28"/>
          <w:szCs w:val="28"/>
        </w:rPr>
        <w:t>газопотребления</w:t>
      </w:r>
      <w:proofErr w:type="spellEnd"/>
      <w:r w:rsidRPr="00996306">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spacing w:after="0" w:line="240" w:lineRule="auto"/>
        <w:ind w:firstLine="709"/>
        <w:rPr>
          <w:rFonts w:ascii="Times New Roman" w:hAnsi="Times New Roman" w:cs="Times New Roman"/>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996306"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происшествий: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Типы происшествий:</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lastRenderedPageBreak/>
        <w:t>теплоснабжение;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водоотведение;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газоснабжение.</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Падение снега и (или) наледи, </w:t>
      </w:r>
      <w:r w:rsidRPr="00996306">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наводнения, паводки, затопления;</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иные ситуации.</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8A45B0" w:rsidP="008A45B0">
      <w:pPr>
        <w:tabs>
          <w:tab w:val="left" w:pos="6749"/>
        </w:tabs>
        <w:rPr>
          <w:rFonts w:ascii="Times New Roman" w:hAnsi="Times New Roman" w:cs="Times New Roman"/>
          <w:sz w:val="28"/>
          <w:szCs w:val="28"/>
        </w:rPr>
      </w:pPr>
      <w:r>
        <w:rPr>
          <w:rFonts w:ascii="Times New Roman" w:hAnsi="Times New Roman" w:cs="Times New Roman"/>
          <w:sz w:val="28"/>
          <w:szCs w:val="28"/>
        </w:rPr>
        <w:tab/>
      </w: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D21995" w:rsidRPr="00996306" w:rsidRDefault="00D21995" w:rsidP="005D5B06">
      <w:pPr>
        <w:tabs>
          <w:tab w:val="left" w:pos="6749"/>
        </w:tabs>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11</w:t>
      </w: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 авария – 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8"/>
          <w:szCs w:val="28"/>
          <w:lang w:eastAsia="ru-RU"/>
        </w:rPr>
        <w:t>неконтролируемые</w:t>
      </w:r>
      <w:proofErr w:type="gramEnd"/>
      <w:r w:rsidRPr="00996306">
        <w:rPr>
          <w:rFonts w:ascii="Times New Roman" w:eastAsia="Times New Roman" w:hAnsi="Times New Roman" w:cs="Times New Roman"/>
          <w:sz w:val="28"/>
          <w:szCs w:val="28"/>
          <w:lang w:eastAsia="ru-RU"/>
        </w:rPr>
        <w:t xml:space="preserve"> взрыв и (или) выброс опасных веществ;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4. В случае</w:t>
      </w:r>
      <w:proofErr w:type="gramStart"/>
      <w:r w:rsidRPr="00996306">
        <w:rPr>
          <w:rFonts w:ascii="Times New Roman" w:eastAsia="Times New Roman" w:hAnsi="Times New Roman" w:cs="Times New Roman"/>
          <w:sz w:val="28"/>
          <w:szCs w:val="28"/>
          <w:lang w:eastAsia="ru-RU"/>
        </w:rPr>
        <w:t>,</w:t>
      </w:r>
      <w:proofErr w:type="gramEnd"/>
      <w:r w:rsidRPr="00996306">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21995"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5D5B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5D5B06" w:rsidRPr="009963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D21995" w:rsidRPr="005D5B06"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5D5B06">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eastAsia="Times New Roman" w:hAnsi="Times New Roman" w:cs="Times New Roman"/>
          <w:spacing w:val="-2"/>
          <w:sz w:val="28"/>
          <w:szCs w:val="28"/>
          <w:lang w:eastAsia="ru-RU"/>
        </w:rPr>
        <w:br/>
        <w:t>от 21</w:t>
      </w:r>
      <w:r w:rsidR="005D5B06" w:rsidRPr="005D5B06">
        <w:rPr>
          <w:rFonts w:ascii="Times New Roman" w:eastAsia="Times New Roman" w:hAnsi="Times New Roman" w:cs="Times New Roman"/>
          <w:spacing w:val="-2"/>
          <w:sz w:val="28"/>
          <w:szCs w:val="28"/>
          <w:lang w:eastAsia="ru-RU"/>
        </w:rPr>
        <w:t>.07.</w:t>
      </w:r>
      <w:r w:rsidRPr="005D5B06">
        <w:rPr>
          <w:rFonts w:ascii="Times New Roman" w:eastAsia="Times New Roman" w:hAnsi="Times New Roman" w:cs="Times New Roman"/>
          <w:spacing w:val="-2"/>
          <w:sz w:val="28"/>
          <w:szCs w:val="28"/>
          <w:lang w:eastAsia="ru-RU"/>
        </w:rPr>
        <w:t>1997</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 116-ФЗ «О промышленной безопасности опасных</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теплоснабжения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D5B06" w:rsidRDefault="00D21995" w:rsidP="00D21995">
      <w:pPr>
        <w:spacing w:after="0" w:line="240" w:lineRule="auto"/>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D21995" w:rsidRPr="005D5B06"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firstRow="1" w:lastRow="0" w:firstColumn="1" w:lastColumn="0" w:noHBand="0" w:noVBand="1"/>
      </w:tblPr>
      <w:tblGrid>
        <w:gridCol w:w="515"/>
        <w:gridCol w:w="8470"/>
        <w:gridCol w:w="1436"/>
      </w:tblGrid>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D21995" w:rsidRPr="00996306" w:rsidRDefault="00D21995" w:rsidP="00D21995">
      <w:pPr>
        <w:spacing w:after="0" w:line="240" w:lineRule="auto"/>
        <w:ind w:firstLine="709"/>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Электроснабжение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w:t>
      </w:r>
      <w:proofErr w:type="gramEnd"/>
      <w:r w:rsidRPr="00996306">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электроснабжения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996306">
              <w:rPr>
                <w:rFonts w:ascii="Times New Roman" w:hAnsi="Times New Roman" w:cs="Times New Roman"/>
                <w:sz w:val="24"/>
                <w:szCs w:val="24"/>
              </w:rPr>
              <w:t>энергопринимающей</w:t>
            </w:r>
            <w:proofErr w:type="spellEnd"/>
            <w:r w:rsidRPr="00996306">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D21995" w:rsidRPr="00996306" w:rsidRDefault="00D21995" w:rsidP="00B53C4F">
            <w:pPr>
              <w:pStyle w:val="a3"/>
              <w:autoSpaceDE w:val="0"/>
              <w:autoSpaceDN w:val="0"/>
              <w:adjustRightInd w:val="0"/>
              <w:ind w:left="0"/>
              <w:jc w:val="both"/>
              <w:rPr>
                <w:rFonts w:ascii="Times New Roman" w:hAnsi="Times New Roman" w:cs="Times New Roman"/>
                <w:sz w:val="24"/>
                <w:szCs w:val="24"/>
              </w:rPr>
            </w:pPr>
            <w:proofErr w:type="gramStart"/>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3"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w:t>
            </w:r>
            <w:proofErr w:type="spellStart"/>
            <w:r w:rsidRPr="00996306">
              <w:rPr>
                <w:rFonts w:ascii="Times New Roman" w:hAnsi="Times New Roman" w:cs="Times New Roman"/>
                <w:sz w:val="24"/>
                <w:szCs w:val="24"/>
              </w:rPr>
              <w:t>требованиям</w:t>
            </w:r>
            <w:proofErr w:type="gramEnd"/>
            <w:r w:rsidR="0070298A">
              <w:fldChar w:fldCharType="begin"/>
            </w:r>
            <w:r w:rsidR="0070298A">
              <w:instrText xml:space="preserve"> HYPERLI</w:instrText>
            </w:r>
            <w:r w:rsidR="0070298A">
              <w:instrText xml:space="preserve">NK "consultantplus://offline/ref=4AACA1E71383CD7697EF9E8493796A74E99FCD1C55E6A8EB3F18AB30D4E54D74CB2F85390DFC7A1F04B29F87AF1FO" </w:instrText>
            </w:r>
            <w:r w:rsidR="0070298A">
              <w:fldChar w:fldCharType="separate"/>
            </w:r>
            <w:proofErr w:type="gramStart"/>
            <w:r w:rsidRPr="00996306">
              <w:rPr>
                <w:rFonts w:ascii="Times New Roman" w:hAnsi="Times New Roman" w:cs="Times New Roman"/>
                <w:sz w:val="24"/>
                <w:szCs w:val="24"/>
              </w:rPr>
              <w:t>ПУЭ</w:t>
            </w:r>
            <w:proofErr w:type="spellEnd"/>
            <w:r w:rsidR="0070298A">
              <w:rPr>
                <w:rFonts w:ascii="Times New Roman" w:hAnsi="Times New Roman" w:cs="Times New Roman"/>
                <w:sz w:val="24"/>
                <w:szCs w:val="24"/>
              </w:rPr>
              <w:fldChar w:fldCharType="end"/>
            </w:r>
            <w:r w:rsidRPr="00996306">
              <w:rPr>
                <w:rFonts w:ascii="Times New Roman" w:hAnsi="Times New Roman" w:cs="Times New Roman"/>
                <w:sz w:val="24"/>
                <w:szCs w:val="24"/>
              </w:rPr>
              <w:t>);</w:t>
            </w:r>
            <w:proofErr w:type="gramEnd"/>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5</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восстановление работоспособности которых может быть произведено в срок более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которая была восстановлена после выхода ее из строя: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5D5B06">
            <w:pPr>
              <w:autoSpaceDE w:val="0"/>
              <w:autoSpaceDN w:val="0"/>
              <w:adjustRightInd w:val="0"/>
              <w:spacing w:after="0" w:line="240" w:lineRule="auto"/>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996306"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АПВ или АВР </w:t>
            </w:r>
            <w:proofErr w:type="spellStart"/>
            <w:r w:rsidRPr="00996306">
              <w:rPr>
                <w:rFonts w:ascii="Times New Roman" w:hAnsi="Times New Roman" w:cs="Times New Roman"/>
                <w:sz w:val="24"/>
                <w:szCs w:val="24"/>
              </w:rPr>
              <w:t>электроснабжающей</w:t>
            </w:r>
            <w:proofErr w:type="spellEnd"/>
            <w:r w:rsidRPr="00996306">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4"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5D5B06" w:rsidRDefault="00D21995" w:rsidP="00D21995">
      <w:pPr>
        <w:pStyle w:val="a3"/>
        <w:spacing w:after="0" w:line="240" w:lineRule="auto"/>
        <w:ind w:left="0"/>
        <w:jc w:val="center"/>
        <w:rPr>
          <w:rFonts w:ascii="Times New Roman" w:hAnsi="Times New Roman" w:cs="Times New Roman"/>
          <w:b/>
          <w:sz w:val="16"/>
          <w:szCs w:val="16"/>
        </w:rPr>
      </w:pPr>
    </w:p>
    <w:p w:rsidR="00D21995" w:rsidRPr="00996306" w:rsidRDefault="00D21995" w:rsidP="00D21995">
      <w:pPr>
        <w:pStyle w:val="a3"/>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D21995" w:rsidRPr="005D5B06" w:rsidRDefault="00D21995" w:rsidP="00D21995">
      <w:pPr>
        <w:pStyle w:val="a3"/>
        <w:spacing w:after="0" w:line="240" w:lineRule="auto"/>
        <w:ind w:left="0"/>
        <w:jc w:val="right"/>
        <w:rPr>
          <w:rFonts w:ascii="Times New Roman" w:hAnsi="Times New Roman" w:cs="Times New Roman"/>
          <w:b/>
          <w:sz w:val="16"/>
          <w:szCs w:val="16"/>
        </w:rPr>
      </w:pPr>
    </w:p>
    <w:p w:rsidR="00D21995" w:rsidRPr="00996306" w:rsidRDefault="00D21995" w:rsidP="00D21995">
      <w:pPr>
        <w:pStyle w:val="a3"/>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996306"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firstRow="1" w:lastRow="0" w:firstColumn="1" w:lastColumn="0" w:noHBand="0" w:noVBand="1"/>
      </w:tblPr>
      <w:tblGrid>
        <w:gridCol w:w="505"/>
        <w:gridCol w:w="8320"/>
        <w:gridCol w:w="1596"/>
      </w:tblGrid>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766" w:type="pct"/>
          </w:tcPr>
          <w:p w:rsidR="00D21995" w:rsidRPr="00996306" w:rsidRDefault="00D21995" w:rsidP="00B53C4F">
            <w:pPr>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D21995" w:rsidRPr="00996306" w:rsidRDefault="00D21995" w:rsidP="00D21995">
      <w:pPr>
        <w:pStyle w:val="a3"/>
        <w:spacing w:after="0" w:line="240" w:lineRule="auto"/>
        <w:ind w:left="0"/>
        <w:rPr>
          <w:rFonts w:ascii="Times New Roman" w:hAnsi="Times New Roman" w:cs="Times New Roman"/>
          <w:b/>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996306">
        <w:rPr>
          <w:rFonts w:ascii="Times New Roman" w:eastAsia="Times New Roman" w:hAnsi="Times New Roman" w:cs="Times New Roman"/>
          <w:sz w:val="28"/>
          <w:szCs w:val="28"/>
          <w:lang w:eastAsia="ru-RU"/>
        </w:rPr>
        <w:t xml:space="preserve">Критерии существенного ухудшения качества питьевой воды определяются согласно приказу </w:t>
      </w:r>
      <w:proofErr w:type="spellStart"/>
      <w:r w:rsidRPr="00996306">
        <w:rPr>
          <w:rFonts w:ascii="Times New Roman" w:eastAsia="Times New Roman" w:hAnsi="Times New Roman" w:cs="Times New Roman"/>
          <w:sz w:val="28"/>
          <w:szCs w:val="28"/>
          <w:lang w:eastAsia="ru-RU"/>
        </w:rPr>
        <w:t>Роспотребнадзора</w:t>
      </w:r>
      <w:proofErr w:type="spellEnd"/>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996306">
        <w:rPr>
          <w:rFonts w:ascii="Times New Roman" w:eastAsia="Times New Roman" w:hAnsi="Times New Roman" w:cs="Times New Roman"/>
          <w:sz w:val="28"/>
          <w:szCs w:val="28"/>
          <w:lang w:eastAsia="ru-RU"/>
        </w:rPr>
        <w:t>газовоздушной</w:t>
      </w:r>
      <w:proofErr w:type="spellEnd"/>
      <w:r w:rsidRPr="00996306">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996306">
        <w:rPr>
          <w:rFonts w:ascii="Times New Roman"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 xml:space="preserve">Неконтролируемый взрыв (хлопок) </w:t>
            </w:r>
            <w:proofErr w:type="spellStart"/>
            <w:r w:rsidRPr="00996306">
              <w:rPr>
                <w:rFonts w:ascii="Times New Roman" w:eastAsia="Times New Roman" w:hAnsi="Times New Roman" w:cs="Times New Roman"/>
                <w:sz w:val="24"/>
                <w:szCs w:val="24"/>
                <w:lang w:eastAsia="ru-RU"/>
              </w:rPr>
              <w:t>газовоздушной</w:t>
            </w:r>
            <w:proofErr w:type="spellEnd"/>
            <w:r w:rsidRPr="00996306">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w:t>
            </w:r>
            <w:proofErr w:type="gramStart"/>
            <w:r w:rsidRPr="00996306">
              <w:rPr>
                <w:rFonts w:ascii="Times New Roman" w:eastAsia="Times New Roman" w:hAnsi="Times New Roman" w:cs="Times New Roman"/>
                <w:sz w:val="24"/>
                <w:szCs w:val="24"/>
                <w:lang w:eastAsia="ru-RU"/>
              </w:rPr>
              <w:t>кроме</w:t>
            </w:r>
            <w:proofErr w:type="gramEnd"/>
            <w:r w:rsidRPr="00996306">
              <w:rPr>
                <w:rFonts w:ascii="Times New Roman" w:eastAsia="Times New Roman" w:hAnsi="Times New Roman" w:cs="Times New Roman"/>
                <w:sz w:val="24"/>
                <w:szCs w:val="24"/>
                <w:lang w:eastAsia="ru-RU"/>
              </w:rPr>
              <w:t xml:space="preserve">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lang w:eastAsia="ru-RU"/>
              </w:rPr>
              <w:t>Природные явления, повлекшие разрушение и</w:t>
            </w:r>
            <w:r w:rsidR="00534D91">
              <w:rPr>
                <w:rFonts w:ascii="Times New Roman" w:hAnsi="Times New Roman" w:cs="Times New Roman"/>
                <w:sz w:val="24"/>
                <w:szCs w:val="24"/>
                <w:lang w:eastAsia="ru-RU"/>
              </w:rPr>
              <w:t xml:space="preserve"> </w:t>
            </w:r>
            <w:r w:rsidRPr="00996306">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roofErr w:type="gramEnd"/>
          </w:p>
        </w:tc>
      </w:tr>
    </w:tbl>
    <w:p w:rsidR="00D21995" w:rsidRPr="00996306" w:rsidRDefault="00D21995" w:rsidP="0001710E">
      <w:pPr>
        <w:rPr>
          <w:rFonts w:ascii="Times New Roman" w:hAnsi="Times New Roman" w:cs="Times New Roman"/>
        </w:rPr>
      </w:pPr>
    </w:p>
    <w:sectPr w:rsidR="00D21995" w:rsidRPr="00996306" w:rsidSect="008A45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8CB0" w15:done="0"/>
  <w15:commentEx w15:paraId="55BD64B8" w15:done="0"/>
  <w15:commentEx w15:paraId="4389D031" w15:done="0"/>
  <w15:commentEx w15:paraId="67FFEDD6" w15:done="0"/>
  <w15:commentEx w15:paraId="1FEF1CD7" w15:done="0"/>
  <w15:commentEx w15:paraId="6A01D86C" w15:done="0"/>
  <w15:commentEx w15:paraId="128B5671" w15:done="0"/>
  <w15:commentEx w15:paraId="2BD68C8C" w15:done="0"/>
  <w15:commentEx w15:paraId="185DE614" w15:done="0"/>
  <w15:commentEx w15:paraId="576D7C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8A" w:rsidRDefault="0070298A" w:rsidP="004007CC">
      <w:pPr>
        <w:spacing w:after="0" w:line="240" w:lineRule="auto"/>
      </w:pPr>
      <w:r>
        <w:separator/>
      </w:r>
    </w:p>
  </w:endnote>
  <w:endnote w:type="continuationSeparator" w:id="0">
    <w:p w:rsidR="0070298A" w:rsidRDefault="0070298A" w:rsidP="004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8A" w:rsidRDefault="0070298A" w:rsidP="004007CC">
      <w:pPr>
        <w:spacing w:after="0" w:line="240" w:lineRule="auto"/>
      </w:pPr>
      <w:r>
        <w:separator/>
      </w:r>
    </w:p>
  </w:footnote>
  <w:footnote w:type="continuationSeparator" w:id="0">
    <w:p w:rsidR="0070298A" w:rsidRDefault="0070298A" w:rsidP="004007CC">
      <w:pPr>
        <w:spacing w:after="0" w:line="240" w:lineRule="auto"/>
      </w:pPr>
      <w:r>
        <w:continuationSeparator/>
      </w:r>
    </w:p>
  </w:footnote>
  <w:footnote w:id="1">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763A4E" w:rsidRPr="00306B35" w:rsidRDefault="00763A4E"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6865"/>
      <w:docPartObj>
        <w:docPartGallery w:val="Page Numbers (Top of Page)"/>
        <w:docPartUnique/>
      </w:docPartObj>
    </w:sdtPr>
    <w:sdtEndPr/>
    <w:sdtContent>
      <w:p w:rsidR="00763A4E" w:rsidRDefault="00763A4E">
        <w:pPr>
          <w:pStyle w:val="a4"/>
          <w:jc w:val="center"/>
        </w:pPr>
        <w:r>
          <w:fldChar w:fldCharType="begin"/>
        </w:r>
        <w:r>
          <w:instrText xml:space="preserve"> PAGE   \* MERGEFORMAT </w:instrText>
        </w:r>
        <w:r>
          <w:fldChar w:fldCharType="separate"/>
        </w:r>
        <w:r w:rsidR="00A7229F">
          <w:rPr>
            <w:noProof/>
          </w:rPr>
          <w:t>25</w:t>
        </w:r>
        <w:r>
          <w:rPr>
            <w:noProof/>
          </w:rPr>
          <w:fldChar w:fldCharType="end"/>
        </w:r>
      </w:p>
    </w:sdtContent>
  </w:sdt>
  <w:p w:rsidR="00763A4E" w:rsidRDefault="00763A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C"/>
    <w:rsid w:val="0001710E"/>
    <w:rsid w:val="00021BE4"/>
    <w:rsid w:val="00027540"/>
    <w:rsid w:val="00027D53"/>
    <w:rsid w:val="0003320E"/>
    <w:rsid w:val="00057A55"/>
    <w:rsid w:val="00092F42"/>
    <w:rsid w:val="00096CC1"/>
    <w:rsid w:val="000B125A"/>
    <w:rsid w:val="000F1ADB"/>
    <w:rsid w:val="000F2D25"/>
    <w:rsid w:val="000F480D"/>
    <w:rsid w:val="001472DF"/>
    <w:rsid w:val="00164B90"/>
    <w:rsid w:val="0017408C"/>
    <w:rsid w:val="001840B5"/>
    <w:rsid w:val="001861B2"/>
    <w:rsid w:val="00197DDA"/>
    <w:rsid w:val="001B19E0"/>
    <w:rsid w:val="001D06FD"/>
    <w:rsid w:val="001E0D24"/>
    <w:rsid w:val="00210A8E"/>
    <w:rsid w:val="002117C1"/>
    <w:rsid w:val="00225178"/>
    <w:rsid w:val="002258D0"/>
    <w:rsid w:val="00232C96"/>
    <w:rsid w:val="00244762"/>
    <w:rsid w:val="00253BD4"/>
    <w:rsid w:val="00261363"/>
    <w:rsid w:val="00286964"/>
    <w:rsid w:val="0029314F"/>
    <w:rsid w:val="002A0B4D"/>
    <w:rsid w:val="002A1B3D"/>
    <w:rsid w:val="002A593E"/>
    <w:rsid w:val="002B1DAD"/>
    <w:rsid w:val="002B48AC"/>
    <w:rsid w:val="002B56C8"/>
    <w:rsid w:val="002B7D83"/>
    <w:rsid w:val="002C37D9"/>
    <w:rsid w:val="002C6CB3"/>
    <w:rsid w:val="002F5AC1"/>
    <w:rsid w:val="002F6ABD"/>
    <w:rsid w:val="00314459"/>
    <w:rsid w:val="003260D1"/>
    <w:rsid w:val="00355664"/>
    <w:rsid w:val="00364676"/>
    <w:rsid w:val="00366C51"/>
    <w:rsid w:val="0037603A"/>
    <w:rsid w:val="00396C30"/>
    <w:rsid w:val="00396FCC"/>
    <w:rsid w:val="00397AB0"/>
    <w:rsid w:val="003A47AE"/>
    <w:rsid w:val="003C5A52"/>
    <w:rsid w:val="003E5D90"/>
    <w:rsid w:val="004007CC"/>
    <w:rsid w:val="00412DF5"/>
    <w:rsid w:val="00417F2B"/>
    <w:rsid w:val="004228FD"/>
    <w:rsid w:val="00423880"/>
    <w:rsid w:val="004317FB"/>
    <w:rsid w:val="00444D21"/>
    <w:rsid w:val="00476D98"/>
    <w:rsid w:val="004813F3"/>
    <w:rsid w:val="004A2202"/>
    <w:rsid w:val="00502FAB"/>
    <w:rsid w:val="00533C94"/>
    <w:rsid w:val="00534D91"/>
    <w:rsid w:val="005374F3"/>
    <w:rsid w:val="00555492"/>
    <w:rsid w:val="00563B63"/>
    <w:rsid w:val="00584191"/>
    <w:rsid w:val="00597080"/>
    <w:rsid w:val="005B24BD"/>
    <w:rsid w:val="005C4DE1"/>
    <w:rsid w:val="005D0B39"/>
    <w:rsid w:val="005D43D2"/>
    <w:rsid w:val="005D5B06"/>
    <w:rsid w:val="005E0B3E"/>
    <w:rsid w:val="00620261"/>
    <w:rsid w:val="00621C6D"/>
    <w:rsid w:val="00640EF5"/>
    <w:rsid w:val="00653400"/>
    <w:rsid w:val="006658FD"/>
    <w:rsid w:val="00674474"/>
    <w:rsid w:val="006759D6"/>
    <w:rsid w:val="0067759B"/>
    <w:rsid w:val="00693CD3"/>
    <w:rsid w:val="0069693E"/>
    <w:rsid w:val="0069721F"/>
    <w:rsid w:val="006B54CD"/>
    <w:rsid w:val="006E30B3"/>
    <w:rsid w:val="0070298A"/>
    <w:rsid w:val="00710662"/>
    <w:rsid w:val="00710C97"/>
    <w:rsid w:val="00711B4D"/>
    <w:rsid w:val="00713D8D"/>
    <w:rsid w:val="007155BC"/>
    <w:rsid w:val="00721DCF"/>
    <w:rsid w:val="00726089"/>
    <w:rsid w:val="00731056"/>
    <w:rsid w:val="007357B0"/>
    <w:rsid w:val="00763A4E"/>
    <w:rsid w:val="00771D10"/>
    <w:rsid w:val="007757CC"/>
    <w:rsid w:val="0078147A"/>
    <w:rsid w:val="00782351"/>
    <w:rsid w:val="007A4E1D"/>
    <w:rsid w:val="007B007B"/>
    <w:rsid w:val="007B5868"/>
    <w:rsid w:val="007E6429"/>
    <w:rsid w:val="007F0186"/>
    <w:rsid w:val="007F3AC1"/>
    <w:rsid w:val="00820693"/>
    <w:rsid w:val="00820AB2"/>
    <w:rsid w:val="00833A49"/>
    <w:rsid w:val="00844B35"/>
    <w:rsid w:val="0086062C"/>
    <w:rsid w:val="0086341D"/>
    <w:rsid w:val="00867878"/>
    <w:rsid w:val="008715DF"/>
    <w:rsid w:val="00873949"/>
    <w:rsid w:val="008861A5"/>
    <w:rsid w:val="008A45B0"/>
    <w:rsid w:val="008B49AB"/>
    <w:rsid w:val="008E01E3"/>
    <w:rsid w:val="008E05E8"/>
    <w:rsid w:val="008E2FB9"/>
    <w:rsid w:val="008E59A2"/>
    <w:rsid w:val="00910871"/>
    <w:rsid w:val="0092071F"/>
    <w:rsid w:val="00926AB5"/>
    <w:rsid w:val="00927526"/>
    <w:rsid w:val="00930BE3"/>
    <w:rsid w:val="00941239"/>
    <w:rsid w:val="009733A1"/>
    <w:rsid w:val="00984DDA"/>
    <w:rsid w:val="009901FF"/>
    <w:rsid w:val="00996306"/>
    <w:rsid w:val="009C7DBA"/>
    <w:rsid w:val="009D7DE5"/>
    <w:rsid w:val="009E2468"/>
    <w:rsid w:val="009E746A"/>
    <w:rsid w:val="009F4EB3"/>
    <w:rsid w:val="00A131ED"/>
    <w:rsid w:val="00A16E4C"/>
    <w:rsid w:val="00A21545"/>
    <w:rsid w:val="00A52DE6"/>
    <w:rsid w:val="00A662E4"/>
    <w:rsid w:val="00A70792"/>
    <w:rsid w:val="00A71FB5"/>
    <w:rsid w:val="00A7229F"/>
    <w:rsid w:val="00AD131D"/>
    <w:rsid w:val="00AE69BD"/>
    <w:rsid w:val="00AF08A3"/>
    <w:rsid w:val="00AF4F0C"/>
    <w:rsid w:val="00B02F05"/>
    <w:rsid w:val="00B1084E"/>
    <w:rsid w:val="00B146BF"/>
    <w:rsid w:val="00B374CA"/>
    <w:rsid w:val="00B53C4F"/>
    <w:rsid w:val="00B60348"/>
    <w:rsid w:val="00B71E87"/>
    <w:rsid w:val="00B72A59"/>
    <w:rsid w:val="00BA034E"/>
    <w:rsid w:val="00BC0D02"/>
    <w:rsid w:val="00BF05FE"/>
    <w:rsid w:val="00BF2566"/>
    <w:rsid w:val="00C1558B"/>
    <w:rsid w:val="00C15B53"/>
    <w:rsid w:val="00C1600F"/>
    <w:rsid w:val="00C36E71"/>
    <w:rsid w:val="00C607A6"/>
    <w:rsid w:val="00CB4A05"/>
    <w:rsid w:val="00CB4DB3"/>
    <w:rsid w:val="00CE7768"/>
    <w:rsid w:val="00CF0FC3"/>
    <w:rsid w:val="00CF1924"/>
    <w:rsid w:val="00CF3EBD"/>
    <w:rsid w:val="00D00536"/>
    <w:rsid w:val="00D00C24"/>
    <w:rsid w:val="00D12379"/>
    <w:rsid w:val="00D21995"/>
    <w:rsid w:val="00D353AE"/>
    <w:rsid w:val="00D36A47"/>
    <w:rsid w:val="00D4277C"/>
    <w:rsid w:val="00D45385"/>
    <w:rsid w:val="00D46459"/>
    <w:rsid w:val="00D504F0"/>
    <w:rsid w:val="00D55C82"/>
    <w:rsid w:val="00D654F5"/>
    <w:rsid w:val="00D747B6"/>
    <w:rsid w:val="00D80A46"/>
    <w:rsid w:val="00D8333A"/>
    <w:rsid w:val="00D95007"/>
    <w:rsid w:val="00DA4A43"/>
    <w:rsid w:val="00DA7B04"/>
    <w:rsid w:val="00DB2585"/>
    <w:rsid w:val="00DB5E92"/>
    <w:rsid w:val="00DD4B84"/>
    <w:rsid w:val="00DE1171"/>
    <w:rsid w:val="00DE7628"/>
    <w:rsid w:val="00E00E91"/>
    <w:rsid w:val="00E0450B"/>
    <w:rsid w:val="00E07389"/>
    <w:rsid w:val="00E129FA"/>
    <w:rsid w:val="00E12CDB"/>
    <w:rsid w:val="00E26ED4"/>
    <w:rsid w:val="00E35B13"/>
    <w:rsid w:val="00E4373C"/>
    <w:rsid w:val="00E60957"/>
    <w:rsid w:val="00E714DB"/>
    <w:rsid w:val="00E71F01"/>
    <w:rsid w:val="00E85216"/>
    <w:rsid w:val="00EA737B"/>
    <w:rsid w:val="00EB6994"/>
    <w:rsid w:val="00EC3B93"/>
    <w:rsid w:val="00ED30C6"/>
    <w:rsid w:val="00ED65DB"/>
    <w:rsid w:val="00EE22F7"/>
    <w:rsid w:val="00EE76F7"/>
    <w:rsid w:val="00EF1CF9"/>
    <w:rsid w:val="00F029C7"/>
    <w:rsid w:val="00F3269A"/>
    <w:rsid w:val="00F33ACE"/>
    <w:rsid w:val="00F610A7"/>
    <w:rsid w:val="00F80AA7"/>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 w:type="paragraph" w:customStyle="1" w:styleId="dash041e0431044b0447043d044b0439">
    <w:name w:val="dash041e_0431_044b_0447_043d_044b_0439"/>
    <w:basedOn w:val="a"/>
    <w:rsid w:val="0076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763A4E"/>
  </w:style>
  <w:style w:type="paragraph" w:customStyle="1" w:styleId="juscontext">
    <w:name w:val="juscontext"/>
    <w:basedOn w:val="a"/>
    <w:rsid w:val="00763A4E"/>
    <w:pPr>
      <w:spacing w:after="30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 w:type="paragraph" w:customStyle="1" w:styleId="dash041e0431044b0447043d044b0439">
    <w:name w:val="dash041e_0431_044b_0447_043d_044b_0439"/>
    <w:basedOn w:val="a"/>
    <w:rsid w:val="0076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763A4E"/>
  </w:style>
  <w:style w:type="paragraph" w:customStyle="1" w:styleId="juscontext">
    <w:name w:val="juscontext"/>
    <w:basedOn w:val="a"/>
    <w:rsid w:val="00763A4E"/>
    <w:pPr>
      <w:spacing w:after="30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CA1E71383CD7697EF9E8493796A74E99FCD1C55E6A8EB3F18AB30D4E54D74CB2F85390DFC7A1F04B29F87AF1FO"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ais_incident@fondgkh.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s_incident@fondgkh.r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AACA1E71383CD7697EF9E8493796A74E99FCD1C55E6A8EB3F18AB30D4E54D74CB2F85390DFC7A1F04B29F87AF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E7F3-38AC-4561-9183-E4F40844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15343</Words>
  <Characters>87458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Lelik99</cp:lastModifiedBy>
  <cp:revision>3</cp:revision>
  <cp:lastPrinted>2020-08-10T10:59:00Z</cp:lastPrinted>
  <dcterms:created xsi:type="dcterms:W3CDTF">2020-08-10T11:00:00Z</dcterms:created>
  <dcterms:modified xsi:type="dcterms:W3CDTF">2020-08-18T07:01:00Z</dcterms:modified>
</cp:coreProperties>
</file>